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5"/>
        <w:gridCol w:w="4505"/>
      </w:tblGrid>
      <w:tr w:rsidR="00C63224" w:rsidRPr="008E2800" w14:paraId="511BDF90" w14:textId="77777777" w:rsidTr="005F4A22">
        <w:tc>
          <w:tcPr>
            <w:tcW w:w="4505" w:type="dxa"/>
          </w:tcPr>
          <w:p w14:paraId="6279D750" w14:textId="77777777" w:rsidR="00C63224" w:rsidRPr="008E2800" w:rsidRDefault="00C63224" w:rsidP="008E2800">
            <w:pPr>
              <w:spacing w:after="0" w:line="240" w:lineRule="auto"/>
              <w:rPr>
                <w:rFonts w:ascii="Arial" w:hAnsi="Arial" w:cs="Arial"/>
                <w:i/>
                <w:sz w:val="24"/>
                <w:szCs w:val="24"/>
              </w:rPr>
            </w:pPr>
            <w:r w:rsidRPr="008E2800">
              <w:rPr>
                <w:rFonts w:ascii="Arial" w:hAnsi="Arial" w:cs="Arial"/>
                <w:i/>
                <w:sz w:val="24"/>
                <w:szCs w:val="24"/>
              </w:rPr>
              <w:t>Chandos &amp; Dent’s Almshouses</w:t>
            </w:r>
          </w:p>
        </w:tc>
        <w:tc>
          <w:tcPr>
            <w:tcW w:w="4505" w:type="dxa"/>
          </w:tcPr>
          <w:p w14:paraId="7745F02D" w14:textId="77777777" w:rsidR="00C63224" w:rsidRPr="008E2800" w:rsidRDefault="00C63224" w:rsidP="008E2800">
            <w:pPr>
              <w:spacing w:after="0" w:line="240" w:lineRule="auto"/>
              <w:rPr>
                <w:rFonts w:ascii="Arial" w:hAnsi="Arial" w:cs="Arial"/>
                <w:i/>
                <w:sz w:val="24"/>
                <w:szCs w:val="24"/>
              </w:rPr>
            </w:pPr>
            <w:r w:rsidRPr="008E2800">
              <w:rPr>
                <w:rFonts w:ascii="Arial" w:hAnsi="Arial" w:cs="Arial"/>
                <w:i/>
                <w:sz w:val="24"/>
                <w:szCs w:val="24"/>
              </w:rPr>
              <w:t>Data Protection Policy</w:t>
            </w:r>
          </w:p>
        </w:tc>
      </w:tr>
      <w:tr w:rsidR="00C63224" w:rsidRPr="008E2800" w14:paraId="52F5CDB1" w14:textId="77777777" w:rsidTr="005F4A22">
        <w:tc>
          <w:tcPr>
            <w:tcW w:w="4505" w:type="dxa"/>
          </w:tcPr>
          <w:p w14:paraId="355C82D6" w14:textId="77777777" w:rsidR="00C63224" w:rsidRPr="008E2800" w:rsidRDefault="00C63224" w:rsidP="008E2800">
            <w:pPr>
              <w:spacing w:after="0" w:line="240" w:lineRule="auto"/>
              <w:rPr>
                <w:rFonts w:ascii="Arial" w:hAnsi="Arial" w:cs="Arial"/>
                <w:i/>
                <w:sz w:val="24"/>
                <w:szCs w:val="24"/>
              </w:rPr>
            </w:pPr>
            <w:r w:rsidRPr="008E2800">
              <w:rPr>
                <w:rFonts w:ascii="Arial" w:hAnsi="Arial" w:cs="Arial"/>
                <w:i/>
                <w:sz w:val="24"/>
                <w:szCs w:val="24"/>
              </w:rPr>
              <w:t>Owner</w:t>
            </w:r>
          </w:p>
        </w:tc>
        <w:tc>
          <w:tcPr>
            <w:tcW w:w="4505" w:type="dxa"/>
          </w:tcPr>
          <w:p w14:paraId="39141852" w14:textId="77777777" w:rsidR="00C63224" w:rsidRPr="008E2800" w:rsidRDefault="00C63224" w:rsidP="008E2800">
            <w:pPr>
              <w:spacing w:after="0" w:line="240" w:lineRule="auto"/>
              <w:rPr>
                <w:rFonts w:ascii="Arial" w:hAnsi="Arial" w:cs="Arial"/>
                <w:i/>
                <w:sz w:val="24"/>
                <w:szCs w:val="24"/>
              </w:rPr>
            </w:pPr>
            <w:r w:rsidRPr="008E2800">
              <w:rPr>
                <w:rFonts w:ascii="Arial" w:hAnsi="Arial" w:cs="Arial"/>
                <w:i/>
                <w:sz w:val="24"/>
                <w:szCs w:val="24"/>
              </w:rPr>
              <w:t>Finance &amp; Admin</w:t>
            </w:r>
          </w:p>
        </w:tc>
      </w:tr>
      <w:tr w:rsidR="00C63224" w:rsidRPr="008E2800" w14:paraId="34D10808" w14:textId="77777777" w:rsidTr="005F4A22">
        <w:tc>
          <w:tcPr>
            <w:tcW w:w="4505" w:type="dxa"/>
          </w:tcPr>
          <w:p w14:paraId="3AE0D937" w14:textId="77777777" w:rsidR="00C63224" w:rsidRPr="008E2800" w:rsidRDefault="00C63224" w:rsidP="008E2800">
            <w:pPr>
              <w:spacing w:after="0" w:line="240" w:lineRule="auto"/>
              <w:rPr>
                <w:rFonts w:ascii="Arial" w:hAnsi="Arial" w:cs="Arial"/>
                <w:i/>
                <w:sz w:val="24"/>
                <w:szCs w:val="24"/>
              </w:rPr>
            </w:pPr>
            <w:r w:rsidRPr="008E2800">
              <w:rPr>
                <w:rFonts w:ascii="Arial" w:hAnsi="Arial" w:cs="Arial"/>
                <w:i/>
                <w:sz w:val="24"/>
                <w:szCs w:val="24"/>
              </w:rPr>
              <w:t>Author</w:t>
            </w:r>
          </w:p>
        </w:tc>
        <w:tc>
          <w:tcPr>
            <w:tcW w:w="4505" w:type="dxa"/>
          </w:tcPr>
          <w:p w14:paraId="5EF9EB9E" w14:textId="50569B5E" w:rsidR="00C63224" w:rsidRPr="008E2800" w:rsidRDefault="00C63224" w:rsidP="008E2800">
            <w:pPr>
              <w:spacing w:after="0" w:line="240" w:lineRule="auto"/>
              <w:rPr>
                <w:rFonts w:ascii="Arial" w:hAnsi="Arial" w:cs="Arial"/>
                <w:i/>
                <w:sz w:val="24"/>
                <w:szCs w:val="24"/>
              </w:rPr>
            </w:pPr>
          </w:p>
        </w:tc>
      </w:tr>
      <w:tr w:rsidR="00C63224" w:rsidRPr="008E2800" w14:paraId="01D9AE3E" w14:textId="77777777" w:rsidTr="005F4A22">
        <w:tc>
          <w:tcPr>
            <w:tcW w:w="4505" w:type="dxa"/>
          </w:tcPr>
          <w:p w14:paraId="522DE981" w14:textId="77777777" w:rsidR="00C63224" w:rsidRPr="008E2800" w:rsidRDefault="00C63224" w:rsidP="008E2800">
            <w:pPr>
              <w:spacing w:after="0" w:line="240" w:lineRule="auto"/>
              <w:rPr>
                <w:rFonts w:ascii="Arial" w:hAnsi="Arial" w:cs="Arial"/>
                <w:i/>
                <w:sz w:val="24"/>
                <w:szCs w:val="24"/>
              </w:rPr>
            </w:pPr>
            <w:r w:rsidRPr="008E2800">
              <w:rPr>
                <w:rFonts w:ascii="Arial" w:hAnsi="Arial" w:cs="Arial"/>
                <w:i/>
                <w:sz w:val="24"/>
                <w:szCs w:val="24"/>
              </w:rPr>
              <w:t>Created or last revision</w:t>
            </w:r>
          </w:p>
        </w:tc>
        <w:tc>
          <w:tcPr>
            <w:tcW w:w="4505" w:type="dxa"/>
          </w:tcPr>
          <w:p w14:paraId="4663E875" w14:textId="2593394B" w:rsidR="00C63224" w:rsidRPr="008E2800" w:rsidRDefault="00F66FF2" w:rsidP="008E2800">
            <w:pPr>
              <w:spacing w:after="0" w:line="240" w:lineRule="auto"/>
              <w:rPr>
                <w:rFonts w:ascii="Arial" w:hAnsi="Arial" w:cs="Arial"/>
                <w:i/>
                <w:sz w:val="24"/>
                <w:szCs w:val="24"/>
              </w:rPr>
            </w:pPr>
            <w:r>
              <w:rPr>
                <w:rFonts w:ascii="Arial" w:hAnsi="Arial" w:cs="Arial"/>
                <w:i/>
                <w:sz w:val="24"/>
                <w:szCs w:val="24"/>
              </w:rPr>
              <w:t>13/09/2022</w:t>
            </w:r>
          </w:p>
        </w:tc>
      </w:tr>
      <w:tr w:rsidR="00C63224" w:rsidRPr="008E2800" w14:paraId="1E8AB0DE" w14:textId="77777777" w:rsidTr="005F4A22">
        <w:tc>
          <w:tcPr>
            <w:tcW w:w="4505" w:type="dxa"/>
          </w:tcPr>
          <w:p w14:paraId="16FE3CEB" w14:textId="77777777" w:rsidR="00C63224" w:rsidRPr="008E2800" w:rsidRDefault="00C63224" w:rsidP="008E2800">
            <w:pPr>
              <w:spacing w:after="0" w:line="240" w:lineRule="auto"/>
              <w:rPr>
                <w:rFonts w:ascii="Arial" w:hAnsi="Arial" w:cs="Arial"/>
                <w:i/>
                <w:sz w:val="24"/>
                <w:szCs w:val="24"/>
              </w:rPr>
            </w:pPr>
            <w:r w:rsidRPr="008E2800">
              <w:rPr>
                <w:rFonts w:ascii="Arial" w:hAnsi="Arial" w:cs="Arial"/>
                <w:i/>
                <w:sz w:val="24"/>
                <w:szCs w:val="24"/>
              </w:rPr>
              <w:t>Review Date</w:t>
            </w:r>
          </w:p>
        </w:tc>
        <w:tc>
          <w:tcPr>
            <w:tcW w:w="4505" w:type="dxa"/>
          </w:tcPr>
          <w:p w14:paraId="3273C649" w14:textId="3ECD5AD4" w:rsidR="00C63224" w:rsidRPr="008E2800" w:rsidRDefault="00F66FF2" w:rsidP="008E2800">
            <w:pPr>
              <w:spacing w:after="0" w:line="240" w:lineRule="auto"/>
              <w:rPr>
                <w:rFonts w:ascii="Arial" w:hAnsi="Arial" w:cs="Arial"/>
                <w:i/>
                <w:sz w:val="24"/>
                <w:szCs w:val="24"/>
              </w:rPr>
            </w:pPr>
            <w:r>
              <w:rPr>
                <w:rFonts w:ascii="Arial" w:hAnsi="Arial" w:cs="Arial"/>
                <w:i/>
                <w:sz w:val="24"/>
                <w:szCs w:val="24"/>
              </w:rPr>
              <w:t>13/09/2025</w:t>
            </w:r>
          </w:p>
        </w:tc>
      </w:tr>
    </w:tbl>
    <w:p w14:paraId="6C367628" w14:textId="660242E1" w:rsidR="00C63224" w:rsidRPr="008E2800" w:rsidRDefault="0066560C" w:rsidP="008E2800">
      <w:pPr>
        <w:pStyle w:val="Pa2"/>
        <w:spacing w:before="120" w:after="120" w:line="240" w:lineRule="auto"/>
        <w:ind w:left="720" w:hanging="720"/>
        <w:jc w:val="both"/>
        <w:rPr>
          <w:rFonts w:ascii="Arial" w:hAnsi="Arial" w:cs="Arial"/>
          <w:b/>
          <w:bCs/>
          <w:color w:val="000000"/>
        </w:rPr>
      </w:pPr>
      <w:r>
        <w:rPr>
          <w:rFonts w:ascii="Arial" w:hAnsi="Arial" w:cs="Arial"/>
          <w:b/>
          <w:bCs/>
          <w:color w:val="000000"/>
        </w:rPr>
        <w:t>1</w:t>
      </w:r>
      <w:r>
        <w:rPr>
          <w:rFonts w:ascii="Arial" w:hAnsi="Arial" w:cs="Arial"/>
          <w:b/>
          <w:bCs/>
          <w:color w:val="000000"/>
        </w:rPr>
        <w:tab/>
      </w:r>
      <w:r w:rsidR="00C63224" w:rsidRPr="008E2800">
        <w:rPr>
          <w:rFonts w:ascii="Arial" w:hAnsi="Arial" w:cs="Arial"/>
          <w:b/>
          <w:bCs/>
          <w:color w:val="000000"/>
        </w:rPr>
        <w:t>Introduction</w:t>
      </w:r>
    </w:p>
    <w:p w14:paraId="005FBCAB" w14:textId="42076AB2" w:rsidR="00C63224" w:rsidRPr="008E2800" w:rsidRDefault="00C63224" w:rsidP="00C63224">
      <w:pPr>
        <w:pStyle w:val="Pa3"/>
        <w:spacing w:line="240" w:lineRule="auto"/>
        <w:jc w:val="both"/>
        <w:rPr>
          <w:rFonts w:ascii="Arial" w:hAnsi="Arial" w:cs="Arial"/>
        </w:rPr>
      </w:pPr>
      <w:r w:rsidRPr="008E2800">
        <w:rPr>
          <w:rFonts w:ascii="Arial" w:hAnsi="Arial" w:cs="Arial"/>
          <w:color w:val="000000"/>
        </w:rPr>
        <w:t xml:space="preserve">The purpose of this policy is to enable </w:t>
      </w:r>
      <w:r w:rsidR="008E2800" w:rsidRPr="008E2800">
        <w:rPr>
          <w:rFonts w:ascii="Arial" w:hAnsi="Arial" w:cs="Arial"/>
          <w:iCs/>
        </w:rPr>
        <w:t>Chandos &amp; Dent’s Almshouses</w:t>
      </w:r>
      <w:r w:rsidR="008E2800" w:rsidRPr="008E2800">
        <w:rPr>
          <w:rFonts w:ascii="Arial" w:hAnsi="Arial" w:cs="Arial"/>
          <w:b/>
          <w:bCs/>
        </w:rPr>
        <w:t xml:space="preserve"> </w:t>
      </w:r>
      <w:r w:rsidR="008E2800" w:rsidRPr="008E2800">
        <w:rPr>
          <w:rFonts w:ascii="Arial" w:hAnsi="Arial" w:cs="Arial"/>
        </w:rPr>
        <w:t>(the “</w:t>
      </w:r>
      <w:r w:rsidR="005F4A22">
        <w:rPr>
          <w:rFonts w:ascii="Arial" w:hAnsi="Arial" w:cs="Arial"/>
          <w:b/>
        </w:rPr>
        <w:t>Charity</w:t>
      </w:r>
      <w:r w:rsidR="008E2800" w:rsidRPr="008E2800">
        <w:rPr>
          <w:rFonts w:ascii="Arial" w:hAnsi="Arial" w:cs="Arial"/>
        </w:rPr>
        <w:t xml:space="preserve">”) </w:t>
      </w:r>
      <w:r w:rsidRPr="008E2800">
        <w:rPr>
          <w:rFonts w:ascii="Arial" w:hAnsi="Arial" w:cs="Arial"/>
          <w:color w:val="000000"/>
        </w:rPr>
        <w:t>to c</w:t>
      </w:r>
      <w:r w:rsidRPr="008E2800">
        <w:rPr>
          <w:rFonts w:ascii="Arial" w:hAnsi="Arial" w:cs="Arial"/>
        </w:rPr>
        <w:t>omply with the law (The GDPR and DPA 2018) in respect of the data it holds about individuals.</w:t>
      </w:r>
    </w:p>
    <w:p w14:paraId="416B28F2" w14:textId="77777777" w:rsidR="008E2800" w:rsidRPr="008E2800" w:rsidRDefault="008E2800" w:rsidP="008E2800">
      <w:pPr>
        <w:pStyle w:val="Default"/>
        <w:rPr>
          <w:rFonts w:ascii="Arial" w:hAnsi="Arial" w:cs="Arial"/>
        </w:rPr>
      </w:pPr>
    </w:p>
    <w:p w14:paraId="73D5A164" w14:textId="16E962C9" w:rsidR="00C63224" w:rsidRPr="008E2800" w:rsidRDefault="00C63224" w:rsidP="00C63224">
      <w:pPr>
        <w:pStyle w:val="Default"/>
        <w:jc w:val="both"/>
        <w:rPr>
          <w:rFonts w:ascii="Arial" w:hAnsi="Arial" w:cs="Arial"/>
        </w:rPr>
      </w:pPr>
      <w:r w:rsidRPr="008E2800">
        <w:rPr>
          <w:rFonts w:ascii="Arial" w:hAnsi="Arial" w:cs="Arial"/>
        </w:rPr>
        <w:t xml:space="preserve">The </w:t>
      </w:r>
      <w:r w:rsidR="005F4A22">
        <w:rPr>
          <w:rFonts w:ascii="Arial" w:hAnsi="Arial" w:cs="Arial"/>
        </w:rPr>
        <w:t>Charity</w:t>
      </w:r>
      <w:r w:rsidR="008E2800">
        <w:rPr>
          <w:rFonts w:ascii="Arial" w:hAnsi="Arial" w:cs="Arial"/>
        </w:rPr>
        <w:t xml:space="preserve"> </w:t>
      </w:r>
      <w:r w:rsidRPr="008E2800">
        <w:rPr>
          <w:rFonts w:ascii="Arial" w:hAnsi="Arial" w:cs="Arial"/>
        </w:rPr>
        <w:t xml:space="preserve">will ensure that the information it holds about its residents, beneficiaries, employees etc. is used in accordance with the law.  The </w:t>
      </w:r>
      <w:r w:rsidR="005F4A22">
        <w:rPr>
          <w:rFonts w:ascii="Arial" w:hAnsi="Arial" w:cs="Arial"/>
        </w:rPr>
        <w:t>Charity</w:t>
      </w:r>
      <w:r w:rsidRPr="008E2800">
        <w:rPr>
          <w:rFonts w:ascii="Arial" w:hAnsi="Arial" w:cs="Arial"/>
        </w:rPr>
        <w:t xml:space="preserve"> will only collect and use personal data in compliance with this Policy and the Rules set out below.</w:t>
      </w:r>
    </w:p>
    <w:p w14:paraId="659D7F26" w14:textId="77777777" w:rsidR="00C63224" w:rsidRPr="008E2800" w:rsidRDefault="00C63224" w:rsidP="00C63224">
      <w:pPr>
        <w:pStyle w:val="Default"/>
        <w:jc w:val="both"/>
        <w:rPr>
          <w:rFonts w:ascii="Arial" w:hAnsi="Arial" w:cs="Arial"/>
        </w:rPr>
      </w:pPr>
    </w:p>
    <w:p w14:paraId="6623CCC3" w14:textId="40719347" w:rsidR="00C63224" w:rsidRPr="008E2800" w:rsidRDefault="00C63224" w:rsidP="00C63224">
      <w:pPr>
        <w:pStyle w:val="Default"/>
        <w:jc w:val="both"/>
        <w:rPr>
          <w:rFonts w:ascii="Arial" w:hAnsi="Arial" w:cs="Arial"/>
        </w:rPr>
      </w:pPr>
      <w:r w:rsidRPr="008E2800">
        <w:rPr>
          <w:rFonts w:ascii="Arial" w:hAnsi="Arial" w:cs="Arial"/>
        </w:rPr>
        <w:t xml:space="preserve">The </w:t>
      </w:r>
      <w:r w:rsidR="005F4A22">
        <w:rPr>
          <w:rFonts w:ascii="Arial" w:hAnsi="Arial" w:cs="Arial"/>
        </w:rPr>
        <w:t>Charity</w:t>
      </w:r>
      <w:r w:rsidRPr="008E2800">
        <w:rPr>
          <w:rFonts w:ascii="Arial" w:hAnsi="Arial" w:cs="Arial"/>
        </w:rPr>
        <w:t xml:space="preserve"> will:</w:t>
      </w:r>
    </w:p>
    <w:p w14:paraId="06734DA1" w14:textId="77777777" w:rsidR="00C63224" w:rsidRPr="008E2800" w:rsidRDefault="00C63224" w:rsidP="00C63224">
      <w:pPr>
        <w:pStyle w:val="Default"/>
        <w:numPr>
          <w:ilvl w:val="0"/>
          <w:numId w:val="1"/>
        </w:numPr>
        <w:jc w:val="both"/>
        <w:rPr>
          <w:rFonts w:ascii="Arial" w:hAnsi="Arial" w:cs="Arial"/>
        </w:rPr>
      </w:pPr>
      <w:r w:rsidRPr="008E2800">
        <w:rPr>
          <w:rFonts w:ascii="Arial" w:hAnsi="Arial" w:cs="Arial"/>
        </w:rPr>
        <w:t>follow good practice</w:t>
      </w:r>
    </w:p>
    <w:p w14:paraId="1075C579" w14:textId="77777777" w:rsidR="00C63224" w:rsidRPr="008E2800" w:rsidRDefault="00C63224" w:rsidP="00C63224">
      <w:pPr>
        <w:pStyle w:val="Default"/>
        <w:numPr>
          <w:ilvl w:val="0"/>
          <w:numId w:val="1"/>
        </w:numPr>
        <w:jc w:val="both"/>
        <w:rPr>
          <w:rFonts w:ascii="Arial" w:hAnsi="Arial" w:cs="Arial"/>
        </w:rPr>
      </w:pPr>
      <w:r w:rsidRPr="008E2800">
        <w:rPr>
          <w:rFonts w:ascii="Arial" w:hAnsi="Arial" w:cs="Arial"/>
        </w:rPr>
        <w:t xml:space="preserve">protect residents, trustees, staff, </w:t>
      </w:r>
      <w:proofErr w:type="gramStart"/>
      <w:r w:rsidRPr="008E2800">
        <w:rPr>
          <w:rFonts w:ascii="Arial" w:hAnsi="Arial" w:cs="Arial"/>
        </w:rPr>
        <w:t>volunteers</w:t>
      </w:r>
      <w:proofErr w:type="gramEnd"/>
      <w:r w:rsidRPr="008E2800">
        <w:rPr>
          <w:rFonts w:ascii="Arial" w:hAnsi="Arial" w:cs="Arial"/>
        </w:rPr>
        <w:t xml:space="preserve"> and other individuals by respecting their rights</w:t>
      </w:r>
    </w:p>
    <w:p w14:paraId="11257E57" w14:textId="77777777" w:rsidR="00C63224" w:rsidRPr="008E2800" w:rsidRDefault="00C63224" w:rsidP="00C63224">
      <w:pPr>
        <w:pStyle w:val="Default"/>
        <w:numPr>
          <w:ilvl w:val="0"/>
          <w:numId w:val="1"/>
        </w:numPr>
        <w:jc w:val="both"/>
        <w:rPr>
          <w:rFonts w:ascii="Arial" w:hAnsi="Arial" w:cs="Arial"/>
        </w:rPr>
      </w:pPr>
      <w:r w:rsidRPr="008E2800">
        <w:rPr>
          <w:rFonts w:ascii="Arial" w:hAnsi="Arial" w:cs="Arial"/>
        </w:rPr>
        <w:t>demonstrate an open and honest approach to personal data and</w:t>
      </w:r>
    </w:p>
    <w:p w14:paraId="666C78BD" w14:textId="10B23839" w:rsidR="00C63224" w:rsidRPr="008E2800" w:rsidRDefault="00C63224" w:rsidP="00C63224">
      <w:pPr>
        <w:pStyle w:val="Default"/>
        <w:numPr>
          <w:ilvl w:val="0"/>
          <w:numId w:val="1"/>
        </w:numPr>
        <w:jc w:val="both"/>
        <w:rPr>
          <w:rFonts w:ascii="Arial" w:hAnsi="Arial" w:cs="Arial"/>
        </w:rPr>
      </w:pPr>
      <w:r w:rsidRPr="008E2800">
        <w:rPr>
          <w:rFonts w:ascii="Arial" w:hAnsi="Arial" w:cs="Arial"/>
        </w:rPr>
        <w:t xml:space="preserve">protect the </w:t>
      </w:r>
      <w:r w:rsidR="005F4A22">
        <w:rPr>
          <w:rFonts w:ascii="Arial" w:hAnsi="Arial" w:cs="Arial"/>
        </w:rPr>
        <w:t>Charity</w:t>
      </w:r>
      <w:r w:rsidRPr="008E2800">
        <w:rPr>
          <w:rFonts w:ascii="Arial" w:hAnsi="Arial" w:cs="Arial"/>
        </w:rPr>
        <w:t xml:space="preserve"> from the consequences of a breach of its responsibilities.</w:t>
      </w:r>
    </w:p>
    <w:p w14:paraId="6A60E025" w14:textId="77777777" w:rsidR="00C63224" w:rsidRPr="008E2800" w:rsidRDefault="00C63224" w:rsidP="00C63224">
      <w:pPr>
        <w:pStyle w:val="Default"/>
        <w:jc w:val="both"/>
        <w:rPr>
          <w:rFonts w:ascii="Arial" w:hAnsi="Arial" w:cs="Arial"/>
        </w:rPr>
      </w:pPr>
    </w:p>
    <w:p w14:paraId="2183E474" w14:textId="61855EF4" w:rsidR="00C63224" w:rsidRPr="008E2800" w:rsidRDefault="00C63224" w:rsidP="00C63224">
      <w:pPr>
        <w:pStyle w:val="Pa3"/>
        <w:spacing w:line="240" w:lineRule="auto"/>
        <w:jc w:val="both"/>
        <w:rPr>
          <w:rFonts w:ascii="Arial" w:hAnsi="Arial" w:cs="Arial"/>
          <w:color w:val="000000"/>
        </w:rPr>
      </w:pPr>
      <w:r w:rsidRPr="008E2800">
        <w:rPr>
          <w:rFonts w:ascii="Arial" w:hAnsi="Arial" w:cs="Arial"/>
          <w:color w:val="000000"/>
        </w:rPr>
        <w:t xml:space="preserve">This policy applies to all the information that we control and process relating to identifiable, living individuals including contact details, test and exam results, bank details, photographs, </w:t>
      </w:r>
      <w:proofErr w:type="gramStart"/>
      <w:r w:rsidRPr="008E2800">
        <w:rPr>
          <w:rFonts w:ascii="Arial" w:hAnsi="Arial" w:cs="Arial"/>
          <w:color w:val="000000"/>
        </w:rPr>
        <w:t>audio</w:t>
      </w:r>
      <w:proofErr w:type="gramEnd"/>
      <w:r w:rsidRPr="008E2800">
        <w:rPr>
          <w:rFonts w:ascii="Arial" w:hAnsi="Arial" w:cs="Arial"/>
          <w:color w:val="000000"/>
        </w:rPr>
        <w:t xml:space="preserve"> and digital recording.</w:t>
      </w:r>
    </w:p>
    <w:p w14:paraId="5498B33F" w14:textId="77777777" w:rsidR="00C63224" w:rsidRPr="008E2800" w:rsidRDefault="00C63224" w:rsidP="00C63224">
      <w:pPr>
        <w:pStyle w:val="Default"/>
        <w:rPr>
          <w:rFonts w:ascii="Arial" w:hAnsi="Arial" w:cs="Arial"/>
        </w:rPr>
      </w:pPr>
    </w:p>
    <w:p w14:paraId="5BDFF707" w14:textId="10FA729A" w:rsidR="00C63224" w:rsidRPr="008E2800" w:rsidRDefault="00C63224" w:rsidP="00C63224">
      <w:pPr>
        <w:pStyle w:val="Default"/>
        <w:jc w:val="both"/>
        <w:rPr>
          <w:rFonts w:ascii="Arial" w:hAnsi="Arial" w:cs="Arial"/>
        </w:rPr>
      </w:pPr>
      <w:r w:rsidRPr="008E2800">
        <w:rPr>
          <w:rFonts w:ascii="Arial" w:hAnsi="Arial" w:cs="Arial"/>
        </w:rPr>
        <w:t xml:space="preserve">The </w:t>
      </w:r>
      <w:r w:rsidR="005F4A22">
        <w:rPr>
          <w:rFonts w:ascii="Arial" w:hAnsi="Arial" w:cs="Arial"/>
        </w:rPr>
        <w:t>Charity</w:t>
      </w:r>
      <w:r w:rsidRPr="008E2800">
        <w:rPr>
          <w:rFonts w:ascii="Arial" w:hAnsi="Arial" w:cs="Arial"/>
        </w:rPr>
        <w:t xml:space="preserve"> will comply with </w:t>
      </w:r>
      <w:r w:rsidR="008E2800">
        <w:rPr>
          <w:rFonts w:ascii="Arial" w:hAnsi="Arial" w:cs="Arial"/>
        </w:rPr>
        <w:t>T</w:t>
      </w:r>
      <w:r w:rsidRPr="008E2800">
        <w:rPr>
          <w:rFonts w:ascii="Arial" w:hAnsi="Arial" w:cs="Arial"/>
        </w:rPr>
        <w:t>he General Data Protection Regulations 2018 as follows:</w:t>
      </w:r>
    </w:p>
    <w:p w14:paraId="3A14ACEC" w14:textId="77777777" w:rsidR="00C63224" w:rsidRPr="008E2800" w:rsidRDefault="00C63224" w:rsidP="00C63224">
      <w:pPr>
        <w:pStyle w:val="Default"/>
        <w:jc w:val="both"/>
        <w:rPr>
          <w:rFonts w:ascii="Arial" w:hAnsi="Arial" w:cs="Arial"/>
        </w:rPr>
      </w:pPr>
    </w:p>
    <w:p w14:paraId="463AAA5B" w14:textId="67224F21" w:rsidR="00C63224" w:rsidRPr="008E2800" w:rsidRDefault="00DB45C9" w:rsidP="00C63224">
      <w:pPr>
        <w:pStyle w:val="Default"/>
        <w:ind w:left="720" w:hanging="720"/>
        <w:jc w:val="both"/>
        <w:rPr>
          <w:rFonts w:ascii="Arial" w:hAnsi="Arial" w:cs="Arial"/>
        </w:rPr>
      </w:pPr>
      <w:r>
        <w:rPr>
          <w:rFonts w:ascii="Arial" w:hAnsi="Arial" w:cs="Arial"/>
        </w:rPr>
        <w:t>1.1</w:t>
      </w:r>
      <w:r w:rsidR="00C63224" w:rsidRPr="008E2800">
        <w:rPr>
          <w:rFonts w:ascii="Arial" w:hAnsi="Arial" w:cs="Arial"/>
        </w:rPr>
        <w:t>.</w:t>
      </w:r>
      <w:r w:rsidR="00C63224" w:rsidRPr="008E2800">
        <w:rPr>
          <w:rFonts w:ascii="Arial" w:hAnsi="Arial" w:cs="Arial"/>
        </w:rPr>
        <w:tab/>
      </w:r>
      <w:r w:rsidR="00C63224" w:rsidRPr="008E2800">
        <w:rPr>
          <w:rFonts w:ascii="Arial" w:hAnsi="Arial" w:cs="Arial"/>
          <w:b/>
          <w:bCs/>
        </w:rPr>
        <w:t>Transparency</w:t>
      </w:r>
      <w:r w:rsidR="00C63224" w:rsidRPr="008E2800">
        <w:rPr>
          <w:rFonts w:ascii="Arial" w:hAnsi="Arial" w:cs="Arial"/>
        </w:rPr>
        <w:t xml:space="preserve">:  The </w:t>
      </w:r>
      <w:r w:rsidR="005F4A22">
        <w:rPr>
          <w:rFonts w:ascii="Arial" w:hAnsi="Arial" w:cs="Arial"/>
        </w:rPr>
        <w:t>Charity</w:t>
      </w:r>
      <w:r w:rsidR="00C63224" w:rsidRPr="008E2800">
        <w:rPr>
          <w:rFonts w:ascii="Arial" w:hAnsi="Arial" w:cs="Arial"/>
        </w:rPr>
        <w:t xml:space="preserve"> will be open and transparent in the way personal data is used and shared. There may be limited circumstances where the</w:t>
      </w:r>
      <w:r w:rsidR="008E2800" w:rsidRPr="008E2800">
        <w:rPr>
          <w:rFonts w:ascii="Arial" w:hAnsi="Arial" w:cs="Arial"/>
        </w:rPr>
        <w:t xml:space="preserve"> </w:t>
      </w:r>
      <w:r w:rsidR="005F4A22">
        <w:rPr>
          <w:rFonts w:ascii="Arial" w:hAnsi="Arial" w:cs="Arial"/>
        </w:rPr>
        <w:t>Charity</w:t>
      </w:r>
      <w:r w:rsidR="00C63224" w:rsidRPr="008E2800">
        <w:rPr>
          <w:rFonts w:ascii="Arial" w:hAnsi="Arial" w:cs="Arial"/>
        </w:rPr>
        <w:t xml:space="preserve"> does not have to comply with the transparency requirement but in such instances the </w:t>
      </w:r>
      <w:r w:rsidR="005F4A22">
        <w:rPr>
          <w:rFonts w:ascii="Arial" w:hAnsi="Arial" w:cs="Arial"/>
        </w:rPr>
        <w:t>Charity</w:t>
      </w:r>
      <w:r w:rsidR="008E2800">
        <w:rPr>
          <w:rFonts w:ascii="Arial" w:hAnsi="Arial" w:cs="Arial"/>
        </w:rPr>
        <w:t xml:space="preserve"> </w:t>
      </w:r>
      <w:r w:rsidR="00C63224" w:rsidRPr="008E2800">
        <w:rPr>
          <w:rFonts w:ascii="Arial" w:hAnsi="Arial" w:cs="Arial"/>
        </w:rPr>
        <w:t>will obtain further advice from the ICO.  Individuals will be provided with information about how their personal data is collected and stored.</w:t>
      </w:r>
    </w:p>
    <w:p w14:paraId="2E5731BE" w14:textId="2A429635" w:rsidR="00C63224" w:rsidRPr="008E2800" w:rsidRDefault="00DB45C9" w:rsidP="00C63224">
      <w:pPr>
        <w:spacing w:before="120" w:after="120" w:line="240" w:lineRule="auto"/>
        <w:ind w:left="720" w:right="155" w:hanging="720"/>
        <w:jc w:val="both"/>
        <w:rPr>
          <w:rFonts w:ascii="Arial" w:hAnsi="Arial" w:cs="Arial"/>
          <w:sz w:val="24"/>
          <w:szCs w:val="24"/>
        </w:rPr>
      </w:pPr>
      <w:r>
        <w:rPr>
          <w:rFonts w:ascii="Arial" w:hAnsi="Arial" w:cs="Arial"/>
          <w:sz w:val="24"/>
          <w:szCs w:val="24"/>
        </w:rPr>
        <w:t>1.2</w:t>
      </w:r>
      <w:r w:rsidR="00C63224" w:rsidRPr="008E2800">
        <w:rPr>
          <w:rFonts w:ascii="Arial" w:hAnsi="Arial" w:cs="Arial"/>
          <w:sz w:val="24"/>
          <w:szCs w:val="24"/>
        </w:rPr>
        <w:tab/>
      </w:r>
      <w:r w:rsidR="00C63224" w:rsidRPr="008E2800">
        <w:rPr>
          <w:rFonts w:ascii="Arial" w:hAnsi="Arial" w:cs="Arial"/>
          <w:b/>
          <w:bCs/>
          <w:sz w:val="24"/>
          <w:szCs w:val="24"/>
        </w:rPr>
        <w:t>Collecting and Using Personal Data for Lawful purpose only</w:t>
      </w:r>
      <w:r w:rsidR="00C63224" w:rsidRPr="008E2800">
        <w:rPr>
          <w:rFonts w:ascii="Arial" w:hAnsi="Arial" w:cs="Arial"/>
          <w:sz w:val="24"/>
          <w:szCs w:val="24"/>
        </w:rPr>
        <w:t xml:space="preserve">.  The </w:t>
      </w:r>
      <w:r w:rsidR="005F4A22">
        <w:rPr>
          <w:rFonts w:ascii="Arial" w:hAnsi="Arial" w:cs="Arial"/>
          <w:sz w:val="24"/>
          <w:szCs w:val="24"/>
        </w:rPr>
        <w:t>Charity</w:t>
      </w:r>
      <w:r w:rsidR="00C63224" w:rsidRPr="008E2800">
        <w:rPr>
          <w:rFonts w:ascii="Arial" w:hAnsi="Arial" w:cs="Arial"/>
          <w:sz w:val="24"/>
          <w:szCs w:val="24"/>
        </w:rPr>
        <w:t xml:space="preserve"> will only collect and use the minimum amount of personal data if relevant for the purpose of the </w:t>
      </w:r>
      <w:r w:rsidR="005F4A22">
        <w:rPr>
          <w:rFonts w:ascii="Arial" w:hAnsi="Arial" w:cs="Arial"/>
          <w:sz w:val="24"/>
          <w:szCs w:val="24"/>
        </w:rPr>
        <w:t>Charity</w:t>
      </w:r>
      <w:r w:rsidR="00C63224" w:rsidRPr="008E2800">
        <w:rPr>
          <w:rFonts w:ascii="Arial" w:hAnsi="Arial" w:cs="Arial"/>
          <w:sz w:val="24"/>
          <w:szCs w:val="24"/>
        </w:rPr>
        <w:t xml:space="preserve"> and where the </w:t>
      </w:r>
      <w:r w:rsidR="005F4A22">
        <w:rPr>
          <w:rFonts w:ascii="Arial" w:hAnsi="Arial" w:cs="Arial"/>
          <w:sz w:val="24"/>
          <w:szCs w:val="24"/>
        </w:rPr>
        <w:t>Charity</w:t>
      </w:r>
      <w:r w:rsidR="00C63224" w:rsidRPr="008E2800">
        <w:rPr>
          <w:rFonts w:ascii="Arial" w:hAnsi="Arial" w:cs="Arial"/>
          <w:sz w:val="24"/>
          <w:szCs w:val="24"/>
        </w:rPr>
        <w:t xml:space="preserve"> can rely on a lawful basis (or bases) and where the purposes have been identified in a privacy notice provided to individuals, for example in the </w:t>
      </w:r>
      <w:r w:rsidR="005F4A22">
        <w:rPr>
          <w:rFonts w:ascii="Arial" w:hAnsi="Arial" w:cs="Arial"/>
          <w:sz w:val="24"/>
          <w:szCs w:val="24"/>
        </w:rPr>
        <w:t>Charity</w:t>
      </w:r>
      <w:r w:rsidR="00C63224" w:rsidRPr="008E2800">
        <w:rPr>
          <w:rFonts w:ascii="Arial" w:hAnsi="Arial" w:cs="Arial"/>
          <w:sz w:val="24"/>
          <w:szCs w:val="24"/>
        </w:rPr>
        <w:t xml:space="preserve">’s application form.  When collecting personal data from individuals the </w:t>
      </w:r>
      <w:r w:rsidR="005F4A22">
        <w:rPr>
          <w:rFonts w:ascii="Arial" w:hAnsi="Arial" w:cs="Arial"/>
          <w:sz w:val="24"/>
          <w:szCs w:val="24"/>
        </w:rPr>
        <w:t>Charity</w:t>
      </w:r>
      <w:r w:rsidR="00C63224" w:rsidRPr="008E2800">
        <w:rPr>
          <w:rFonts w:ascii="Arial" w:hAnsi="Arial" w:cs="Arial"/>
          <w:sz w:val="24"/>
          <w:szCs w:val="24"/>
        </w:rPr>
        <w:t xml:space="preserve"> will ensure that the individuals are aware of the purposes for which the personal data will be used.</w:t>
      </w:r>
    </w:p>
    <w:p w14:paraId="621C0C87" w14:textId="4F542F27" w:rsidR="00C63224" w:rsidRPr="008E2800" w:rsidRDefault="00C63224" w:rsidP="00C63224">
      <w:pPr>
        <w:spacing w:before="120" w:after="120" w:line="240" w:lineRule="auto"/>
        <w:ind w:left="720" w:right="155" w:hanging="720"/>
        <w:jc w:val="both"/>
        <w:rPr>
          <w:rFonts w:ascii="Arial" w:hAnsi="Arial" w:cs="Arial"/>
          <w:sz w:val="24"/>
          <w:szCs w:val="24"/>
        </w:rPr>
      </w:pPr>
      <w:r w:rsidRPr="008E2800">
        <w:rPr>
          <w:rFonts w:ascii="Arial" w:hAnsi="Arial" w:cs="Arial"/>
          <w:sz w:val="24"/>
          <w:szCs w:val="24"/>
        </w:rPr>
        <w:tab/>
        <w:t xml:space="preserve">In addition, when collecting personal data, the </w:t>
      </w:r>
      <w:r w:rsidR="005F4A22">
        <w:rPr>
          <w:rFonts w:ascii="Arial" w:hAnsi="Arial" w:cs="Arial"/>
          <w:sz w:val="24"/>
          <w:szCs w:val="24"/>
        </w:rPr>
        <w:t>Charity</w:t>
      </w:r>
      <w:r w:rsidRPr="008E2800">
        <w:rPr>
          <w:rFonts w:ascii="Arial" w:hAnsi="Arial" w:cs="Arial"/>
          <w:sz w:val="24"/>
          <w:szCs w:val="24"/>
        </w:rPr>
        <w:t xml:space="preserve"> will only collect those details which are necessary for the purposes for which that personal data is being obtained. Any use of personal data will be for the identified purposes and any different or new purposes will have a lawful basis. Personal data that is not necessary for any legitimate business purpose will </w:t>
      </w:r>
      <w:r w:rsidRPr="008E2800">
        <w:rPr>
          <w:rFonts w:ascii="Arial" w:hAnsi="Arial" w:cs="Arial"/>
          <w:sz w:val="24"/>
          <w:szCs w:val="24"/>
          <w:u w:val="single"/>
        </w:rPr>
        <w:t>not</w:t>
      </w:r>
      <w:r w:rsidRPr="008E2800">
        <w:rPr>
          <w:rFonts w:ascii="Arial" w:hAnsi="Arial" w:cs="Arial"/>
          <w:sz w:val="24"/>
          <w:szCs w:val="24"/>
        </w:rPr>
        <w:t xml:space="preserve"> be collected or accessed.  </w:t>
      </w:r>
    </w:p>
    <w:p w14:paraId="69199452" w14:textId="1FF61C48" w:rsidR="00C63224" w:rsidRPr="008E2800" w:rsidRDefault="00C63224" w:rsidP="00C63224">
      <w:pPr>
        <w:spacing w:before="120" w:after="120" w:line="240" w:lineRule="auto"/>
        <w:ind w:left="720" w:right="155" w:hanging="720"/>
        <w:jc w:val="both"/>
        <w:rPr>
          <w:rFonts w:ascii="Arial" w:hAnsi="Arial" w:cs="Arial"/>
          <w:sz w:val="24"/>
          <w:szCs w:val="24"/>
        </w:rPr>
      </w:pPr>
      <w:r w:rsidRPr="008E2800">
        <w:rPr>
          <w:rFonts w:ascii="Arial" w:hAnsi="Arial" w:cs="Arial"/>
          <w:sz w:val="24"/>
          <w:szCs w:val="24"/>
        </w:rPr>
        <w:tab/>
      </w:r>
      <w:r w:rsidR="005F4A22" w:rsidRPr="008E2800">
        <w:rPr>
          <w:rFonts w:ascii="Arial" w:hAnsi="Arial" w:cs="Arial"/>
          <w:iCs/>
          <w:sz w:val="24"/>
          <w:szCs w:val="24"/>
        </w:rPr>
        <w:t>Chandos &amp; Dent’s Almshouses</w:t>
      </w:r>
      <w:r w:rsidR="005F4A22" w:rsidRPr="008E2800">
        <w:rPr>
          <w:rFonts w:ascii="Arial" w:hAnsi="Arial" w:cs="Arial"/>
          <w:b/>
          <w:bCs/>
          <w:sz w:val="24"/>
          <w:szCs w:val="24"/>
        </w:rPr>
        <w:t xml:space="preserve"> </w:t>
      </w:r>
      <w:r w:rsidRPr="008E2800">
        <w:rPr>
          <w:rFonts w:ascii="Arial" w:hAnsi="Arial" w:cs="Arial"/>
          <w:sz w:val="24"/>
          <w:szCs w:val="24"/>
        </w:rPr>
        <w:t xml:space="preserve">has identified that the </w:t>
      </w:r>
      <w:r w:rsidR="005F4A22">
        <w:rPr>
          <w:rFonts w:ascii="Arial" w:hAnsi="Arial" w:cs="Arial"/>
          <w:sz w:val="24"/>
          <w:szCs w:val="24"/>
        </w:rPr>
        <w:t>Charity</w:t>
      </w:r>
      <w:r w:rsidRPr="008E2800">
        <w:rPr>
          <w:rFonts w:ascii="Arial" w:hAnsi="Arial" w:cs="Arial"/>
          <w:sz w:val="24"/>
          <w:szCs w:val="24"/>
        </w:rPr>
        <w:t xml:space="preserve"> has a legitimate interest in keeping personal data about residents as trustees must be satisfied </w:t>
      </w:r>
      <w:r w:rsidRPr="008E2800">
        <w:rPr>
          <w:rFonts w:ascii="Arial" w:hAnsi="Arial" w:cs="Arial"/>
          <w:sz w:val="24"/>
          <w:szCs w:val="24"/>
        </w:rPr>
        <w:lastRenderedPageBreak/>
        <w:t xml:space="preserve">that each resident qualifies as a beneficiary of the </w:t>
      </w:r>
      <w:r w:rsidR="005F4A22">
        <w:rPr>
          <w:rFonts w:ascii="Arial" w:hAnsi="Arial" w:cs="Arial"/>
          <w:sz w:val="24"/>
          <w:szCs w:val="24"/>
        </w:rPr>
        <w:t>Charity</w:t>
      </w:r>
      <w:r w:rsidRPr="008E2800">
        <w:rPr>
          <w:rFonts w:ascii="Arial" w:hAnsi="Arial" w:cs="Arial"/>
          <w:sz w:val="24"/>
          <w:szCs w:val="24"/>
        </w:rPr>
        <w:t xml:space="preserve"> in accordance with the </w:t>
      </w:r>
      <w:r w:rsidR="005F4A22">
        <w:rPr>
          <w:rFonts w:ascii="Arial" w:hAnsi="Arial" w:cs="Arial"/>
          <w:sz w:val="24"/>
          <w:szCs w:val="24"/>
        </w:rPr>
        <w:t xml:space="preserve">Constitution of the Charity. </w:t>
      </w:r>
    </w:p>
    <w:p w14:paraId="155C029B" w14:textId="2DD2DD45" w:rsidR="00C63224" w:rsidRPr="008E2800" w:rsidRDefault="00C63224" w:rsidP="00C63224">
      <w:pPr>
        <w:spacing w:before="120" w:after="120" w:line="240" w:lineRule="auto"/>
        <w:ind w:left="720" w:right="155"/>
        <w:jc w:val="both"/>
        <w:rPr>
          <w:rFonts w:ascii="Arial" w:hAnsi="Arial" w:cs="Arial"/>
          <w:sz w:val="24"/>
          <w:szCs w:val="24"/>
        </w:rPr>
      </w:pPr>
      <w:r w:rsidRPr="008E2800">
        <w:rPr>
          <w:rFonts w:ascii="Arial" w:hAnsi="Arial" w:cs="Arial"/>
          <w:sz w:val="24"/>
          <w:szCs w:val="24"/>
        </w:rPr>
        <w:t xml:space="preserve">The </w:t>
      </w:r>
      <w:r w:rsidR="005F4A22">
        <w:rPr>
          <w:rFonts w:ascii="Arial" w:hAnsi="Arial" w:cs="Arial"/>
          <w:sz w:val="24"/>
          <w:szCs w:val="24"/>
        </w:rPr>
        <w:t>Charity</w:t>
      </w:r>
      <w:r w:rsidRPr="008E2800">
        <w:rPr>
          <w:rFonts w:ascii="Arial" w:hAnsi="Arial" w:cs="Arial"/>
          <w:sz w:val="24"/>
          <w:szCs w:val="24"/>
        </w:rPr>
        <w:t xml:space="preserve"> considers the processing and storing of such personal data is necessary to comply with </w:t>
      </w:r>
      <w:r w:rsidR="005F4A22">
        <w:rPr>
          <w:rFonts w:ascii="Arial" w:hAnsi="Arial" w:cs="Arial"/>
          <w:sz w:val="24"/>
          <w:szCs w:val="24"/>
        </w:rPr>
        <w:t>its Constitution.</w:t>
      </w:r>
      <w:r w:rsidRPr="008E2800">
        <w:rPr>
          <w:rFonts w:ascii="Arial" w:hAnsi="Arial" w:cs="Arial"/>
          <w:sz w:val="24"/>
          <w:szCs w:val="24"/>
        </w:rPr>
        <w:t xml:space="preserve">  All personal data, including details of residents’ next of kin, will be stored securely, data on computer will be password protected and paper copies of data will be kept in a locked filing cabinet.  Only authorised members of staff</w:t>
      </w:r>
      <w:r w:rsidR="00DA2E67">
        <w:rPr>
          <w:rFonts w:ascii="Arial" w:hAnsi="Arial" w:cs="Arial"/>
          <w:sz w:val="24"/>
          <w:szCs w:val="24"/>
        </w:rPr>
        <w:t xml:space="preserve">, </w:t>
      </w:r>
      <w:r w:rsidR="0015123E">
        <w:rPr>
          <w:rFonts w:ascii="Arial" w:hAnsi="Arial" w:cs="Arial"/>
          <w:sz w:val="24"/>
          <w:szCs w:val="24"/>
        </w:rPr>
        <w:t xml:space="preserve">authorised </w:t>
      </w:r>
      <w:r w:rsidR="00DA2E67">
        <w:rPr>
          <w:rFonts w:ascii="Arial" w:hAnsi="Arial" w:cs="Arial"/>
          <w:sz w:val="24"/>
          <w:szCs w:val="24"/>
        </w:rPr>
        <w:t>volunteers</w:t>
      </w:r>
      <w:r w:rsidRPr="008E2800">
        <w:rPr>
          <w:rFonts w:ascii="Arial" w:hAnsi="Arial" w:cs="Arial"/>
          <w:sz w:val="24"/>
          <w:szCs w:val="24"/>
        </w:rPr>
        <w:t xml:space="preserve"> and trustees will have access to personal data.</w:t>
      </w:r>
    </w:p>
    <w:p w14:paraId="05DCAE9B" w14:textId="57893456" w:rsidR="00C63224" w:rsidRPr="008E2800" w:rsidRDefault="00DB45C9" w:rsidP="00C63224">
      <w:pPr>
        <w:spacing w:before="120" w:after="120" w:line="240" w:lineRule="auto"/>
        <w:ind w:left="720" w:right="155" w:hanging="720"/>
        <w:jc w:val="both"/>
        <w:rPr>
          <w:rFonts w:ascii="Arial" w:hAnsi="Arial" w:cs="Arial"/>
          <w:color w:val="FF0000"/>
          <w:sz w:val="24"/>
          <w:szCs w:val="24"/>
        </w:rPr>
      </w:pPr>
      <w:r>
        <w:rPr>
          <w:rFonts w:ascii="Arial" w:hAnsi="Arial" w:cs="Arial"/>
          <w:sz w:val="24"/>
          <w:szCs w:val="24"/>
        </w:rPr>
        <w:t>1.</w:t>
      </w:r>
      <w:r w:rsidR="00C63224" w:rsidRPr="008E2800">
        <w:rPr>
          <w:rFonts w:ascii="Arial" w:hAnsi="Arial" w:cs="Arial"/>
          <w:sz w:val="24"/>
          <w:szCs w:val="24"/>
        </w:rPr>
        <w:t>3</w:t>
      </w:r>
      <w:r w:rsidR="00C63224" w:rsidRPr="008E2800">
        <w:rPr>
          <w:rFonts w:ascii="Arial" w:hAnsi="Arial" w:cs="Arial"/>
          <w:sz w:val="24"/>
          <w:szCs w:val="24"/>
        </w:rPr>
        <w:tab/>
      </w:r>
      <w:r w:rsidR="00C63224" w:rsidRPr="005F4A22">
        <w:rPr>
          <w:rFonts w:ascii="Arial" w:hAnsi="Arial" w:cs="Arial"/>
          <w:b/>
          <w:bCs/>
          <w:sz w:val="24"/>
          <w:szCs w:val="24"/>
        </w:rPr>
        <w:t>Privacy Impact Assessments and Privacy by Design</w:t>
      </w:r>
      <w:r w:rsidR="00C63224" w:rsidRPr="008E2800">
        <w:rPr>
          <w:rFonts w:ascii="Arial" w:hAnsi="Arial" w:cs="Arial"/>
          <w:sz w:val="24"/>
          <w:szCs w:val="24"/>
        </w:rPr>
        <w:t xml:space="preserve">.  The trustees consider that the use of personal data is unlikely to result in significant risks for the rights and freedoms of individuals and therefore a Privacy Impact assessment is not necessary.  The </w:t>
      </w:r>
      <w:r w:rsidR="005F4A22">
        <w:rPr>
          <w:rFonts w:ascii="Arial" w:hAnsi="Arial" w:cs="Arial"/>
          <w:sz w:val="24"/>
          <w:szCs w:val="24"/>
        </w:rPr>
        <w:t>Charity</w:t>
      </w:r>
      <w:r w:rsidR="00C63224" w:rsidRPr="008E2800">
        <w:rPr>
          <w:rFonts w:ascii="Arial" w:hAnsi="Arial" w:cs="Arial"/>
          <w:sz w:val="24"/>
          <w:szCs w:val="24"/>
        </w:rPr>
        <w:t xml:space="preserve"> will ensure that systems, </w:t>
      </w:r>
      <w:proofErr w:type="gramStart"/>
      <w:r w:rsidR="00C63224" w:rsidRPr="008E2800">
        <w:rPr>
          <w:rFonts w:ascii="Arial" w:hAnsi="Arial" w:cs="Arial"/>
          <w:sz w:val="24"/>
          <w:szCs w:val="24"/>
        </w:rPr>
        <w:t>databases</w:t>
      </w:r>
      <w:proofErr w:type="gramEnd"/>
      <w:r w:rsidR="00C63224" w:rsidRPr="008E2800">
        <w:rPr>
          <w:rFonts w:ascii="Arial" w:hAnsi="Arial" w:cs="Arial"/>
          <w:sz w:val="24"/>
          <w:szCs w:val="24"/>
        </w:rPr>
        <w:t xml:space="preserve"> and tools that collect and use personal data are designed to promote privacy protection.</w:t>
      </w:r>
    </w:p>
    <w:p w14:paraId="7E232FEB" w14:textId="45A9B337" w:rsidR="00C63224" w:rsidRPr="008E2800" w:rsidRDefault="00DB45C9" w:rsidP="00C63224">
      <w:pPr>
        <w:spacing w:before="120" w:after="120" w:line="240" w:lineRule="auto"/>
        <w:ind w:left="720" w:right="155" w:hanging="720"/>
        <w:jc w:val="both"/>
        <w:rPr>
          <w:rFonts w:ascii="Arial" w:hAnsi="Arial" w:cs="Arial"/>
          <w:sz w:val="24"/>
          <w:szCs w:val="24"/>
        </w:rPr>
      </w:pPr>
      <w:r>
        <w:rPr>
          <w:rFonts w:ascii="Arial" w:hAnsi="Arial" w:cs="Arial"/>
          <w:sz w:val="24"/>
          <w:szCs w:val="24"/>
        </w:rPr>
        <w:t>1.</w:t>
      </w:r>
      <w:r w:rsidR="00C63224" w:rsidRPr="008E2800">
        <w:rPr>
          <w:rFonts w:ascii="Arial" w:hAnsi="Arial" w:cs="Arial"/>
          <w:sz w:val="24"/>
          <w:szCs w:val="24"/>
        </w:rPr>
        <w:t>4</w:t>
      </w:r>
      <w:r w:rsidR="00C63224" w:rsidRPr="008E2800">
        <w:rPr>
          <w:rFonts w:ascii="Arial" w:hAnsi="Arial" w:cs="Arial"/>
          <w:sz w:val="24"/>
          <w:szCs w:val="24"/>
        </w:rPr>
        <w:tab/>
      </w:r>
      <w:r w:rsidR="00C63224" w:rsidRPr="005F4A22">
        <w:rPr>
          <w:rFonts w:ascii="Arial" w:hAnsi="Arial" w:cs="Arial"/>
          <w:b/>
          <w:bCs/>
          <w:sz w:val="24"/>
          <w:szCs w:val="24"/>
        </w:rPr>
        <w:t>Ensuring data quality</w:t>
      </w:r>
      <w:r w:rsidR="00C63224" w:rsidRPr="008E2800">
        <w:rPr>
          <w:rFonts w:ascii="Arial" w:hAnsi="Arial" w:cs="Arial"/>
          <w:sz w:val="24"/>
          <w:szCs w:val="24"/>
        </w:rPr>
        <w:t xml:space="preserve">.   Processing inaccurate information can be harmful to individuals and the </w:t>
      </w:r>
      <w:r w:rsidR="005F4A22">
        <w:rPr>
          <w:rFonts w:ascii="Arial" w:hAnsi="Arial" w:cs="Arial"/>
          <w:sz w:val="24"/>
          <w:szCs w:val="24"/>
        </w:rPr>
        <w:t>Charity</w:t>
      </w:r>
      <w:r w:rsidR="00C63224" w:rsidRPr="008E2800">
        <w:rPr>
          <w:rFonts w:ascii="Arial" w:hAnsi="Arial" w:cs="Arial"/>
          <w:sz w:val="24"/>
          <w:szCs w:val="24"/>
        </w:rPr>
        <w:t xml:space="preserve">. The main way of ensuring that personal data is kept accurate and up to date is by ensuring that the sources the </w:t>
      </w:r>
      <w:r w:rsidR="005F4A22">
        <w:rPr>
          <w:rFonts w:ascii="Arial" w:hAnsi="Arial" w:cs="Arial"/>
          <w:sz w:val="24"/>
          <w:szCs w:val="24"/>
        </w:rPr>
        <w:t>Charity</w:t>
      </w:r>
      <w:r w:rsidR="00C63224" w:rsidRPr="008E2800">
        <w:rPr>
          <w:rFonts w:ascii="Arial" w:hAnsi="Arial" w:cs="Arial"/>
          <w:sz w:val="24"/>
          <w:szCs w:val="24"/>
        </w:rPr>
        <w:t xml:space="preserve"> uses to obtain personal data are reliable. Individuals will be actively encouraged to inform the </w:t>
      </w:r>
      <w:r w:rsidR="005F4A22">
        <w:rPr>
          <w:rFonts w:ascii="Arial" w:hAnsi="Arial" w:cs="Arial"/>
          <w:sz w:val="24"/>
          <w:szCs w:val="24"/>
        </w:rPr>
        <w:t>Charity</w:t>
      </w:r>
      <w:r w:rsidR="00C63224" w:rsidRPr="008E2800">
        <w:rPr>
          <w:rFonts w:ascii="Arial" w:hAnsi="Arial" w:cs="Arial"/>
          <w:sz w:val="24"/>
          <w:szCs w:val="24"/>
        </w:rPr>
        <w:t xml:space="preserve"> should their personal data change. </w:t>
      </w:r>
    </w:p>
    <w:p w14:paraId="26F252BE" w14:textId="0BEB5301" w:rsidR="00C63224" w:rsidRPr="008E2800" w:rsidRDefault="00C63224" w:rsidP="00746C1D">
      <w:pPr>
        <w:spacing w:before="120" w:after="120" w:line="240" w:lineRule="auto"/>
        <w:ind w:left="709" w:right="155"/>
        <w:jc w:val="both"/>
        <w:rPr>
          <w:rFonts w:ascii="Arial" w:hAnsi="Arial" w:cs="Arial"/>
          <w:sz w:val="24"/>
          <w:szCs w:val="24"/>
        </w:rPr>
      </w:pPr>
      <w:r w:rsidRPr="008E2800">
        <w:rPr>
          <w:rFonts w:ascii="Arial" w:hAnsi="Arial" w:cs="Arial"/>
          <w:sz w:val="24"/>
          <w:szCs w:val="24"/>
        </w:rPr>
        <w:t xml:space="preserve">To ensure that personal data is accurate, it will generally be collected directly from individuals. All residents will be actively encouraged to update their contact details by notifying the </w:t>
      </w:r>
      <w:r w:rsidR="005F4A22">
        <w:rPr>
          <w:rFonts w:ascii="Arial" w:hAnsi="Arial" w:cs="Arial"/>
          <w:sz w:val="24"/>
          <w:szCs w:val="24"/>
        </w:rPr>
        <w:t>Charity</w:t>
      </w:r>
      <w:r w:rsidRPr="008E2800">
        <w:rPr>
          <w:rFonts w:ascii="Arial" w:hAnsi="Arial" w:cs="Arial"/>
          <w:sz w:val="24"/>
          <w:szCs w:val="24"/>
        </w:rPr>
        <w:t xml:space="preserve"> of any changes in their personal data. </w:t>
      </w:r>
    </w:p>
    <w:p w14:paraId="395D0CFA" w14:textId="1A4D1502" w:rsidR="00C63224" w:rsidRPr="008E2800" w:rsidRDefault="00DB45C9" w:rsidP="00C63224">
      <w:pPr>
        <w:spacing w:before="120" w:after="120" w:line="240" w:lineRule="auto"/>
        <w:ind w:left="720" w:right="155" w:hanging="720"/>
        <w:jc w:val="both"/>
        <w:rPr>
          <w:rFonts w:ascii="Arial" w:hAnsi="Arial" w:cs="Arial"/>
          <w:sz w:val="24"/>
          <w:szCs w:val="24"/>
        </w:rPr>
      </w:pPr>
      <w:r>
        <w:rPr>
          <w:rFonts w:ascii="Arial" w:hAnsi="Arial" w:cs="Arial"/>
          <w:sz w:val="24"/>
          <w:szCs w:val="24"/>
        </w:rPr>
        <w:t>1.</w:t>
      </w:r>
      <w:r w:rsidR="00C63224" w:rsidRPr="008E2800">
        <w:rPr>
          <w:rFonts w:ascii="Arial" w:hAnsi="Arial" w:cs="Arial"/>
          <w:sz w:val="24"/>
          <w:szCs w:val="24"/>
        </w:rPr>
        <w:t>5</w:t>
      </w:r>
      <w:r w:rsidR="00C63224" w:rsidRPr="008E2800">
        <w:rPr>
          <w:rFonts w:ascii="Arial" w:hAnsi="Arial" w:cs="Arial"/>
          <w:sz w:val="24"/>
          <w:szCs w:val="24"/>
        </w:rPr>
        <w:tab/>
      </w:r>
      <w:r w:rsidR="00C63224" w:rsidRPr="005F4A22">
        <w:rPr>
          <w:rFonts w:ascii="Arial" w:hAnsi="Arial" w:cs="Arial"/>
          <w:b/>
          <w:bCs/>
          <w:sz w:val="24"/>
          <w:szCs w:val="24"/>
        </w:rPr>
        <w:t>Retaining and disposing of data.</w:t>
      </w:r>
      <w:r w:rsidR="00C63224" w:rsidRPr="008E2800">
        <w:rPr>
          <w:rFonts w:ascii="Arial" w:hAnsi="Arial" w:cs="Arial"/>
          <w:sz w:val="24"/>
          <w:szCs w:val="24"/>
        </w:rPr>
        <w:t xml:space="preserve">  Any personal data must only be kept where there is a business or legal need to do so. When the </w:t>
      </w:r>
      <w:r w:rsidR="005F4A22">
        <w:rPr>
          <w:rFonts w:ascii="Arial" w:hAnsi="Arial" w:cs="Arial"/>
          <w:sz w:val="24"/>
          <w:szCs w:val="24"/>
        </w:rPr>
        <w:t>Charity</w:t>
      </w:r>
      <w:r w:rsidR="00C63224" w:rsidRPr="008E2800">
        <w:rPr>
          <w:rFonts w:ascii="Arial" w:hAnsi="Arial" w:cs="Arial"/>
          <w:sz w:val="24"/>
          <w:szCs w:val="24"/>
        </w:rPr>
        <w:t xml:space="preserve"> disposes of personal data, this will be undertaken in a secure manner.</w:t>
      </w:r>
    </w:p>
    <w:p w14:paraId="41C7B760" w14:textId="5DDC0568" w:rsidR="00C63224" w:rsidRPr="008E2800" w:rsidRDefault="00C63224" w:rsidP="00C63224">
      <w:pPr>
        <w:spacing w:before="120" w:after="120" w:line="240" w:lineRule="auto"/>
        <w:ind w:left="720" w:right="155"/>
        <w:jc w:val="both"/>
        <w:rPr>
          <w:rFonts w:ascii="Arial" w:hAnsi="Arial" w:cs="Arial"/>
          <w:sz w:val="24"/>
          <w:szCs w:val="24"/>
        </w:rPr>
      </w:pPr>
      <w:r w:rsidRPr="008E2800">
        <w:rPr>
          <w:rFonts w:ascii="Arial" w:hAnsi="Arial" w:cs="Arial"/>
          <w:sz w:val="24"/>
          <w:szCs w:val="24"/>
        </w:rPr>
        <w:t xml:space="preserve">Documents (including paper and electronic versions and email) containing personal data will not be kept indefinitely and will always be securely deleted and destroyed once they have become obsolete or when that personal data is no longer required. </w:t>
      </w:r>
    </w:p>
    <w:p w14:paraId="25D2AE93" w14:textId="77777777" w:rsidR="00C63224" w:rsidRPr="008E2800" w:rsidRDefault="00C63224" w:rsidP="00C63224">
      <w:pPr>
        <w:spacing w:before="120" w:after="120" w:line="240" w:lineRule="auto"/>
        <w:ind w:left="720" w:right="155"/>
        <w:jc w:val="both"/>
        <w:rPr>
          <w:rFonts w:ascii="Arial" w:hAnsi="Arial" w:cs="Arial"/>
          <w:sz w:val="24"/>
          <w:szCs w:val="24"/>
        </w:rPr>
      </w:pPr>
      <w:r w:rsidRPr="008E2800">
        <w:rPr>
          <w:rFonts w:ascii="Arial" w:hAnsi="Arial" w:cs="Arial"/>
          <w:sz w:val="24"/>
          <w:szCs w:val="24"/>
        </w:rPr>
        <w:t xml:space="preserve">Personal data will not be retained simply on the basis that it might come in useful one day without any clear view of when or why. </w:t>
      </w:r>
    </w:p>
    <w:p w14:paraId="1E8008EF" w14:textId="44070EEA" w:rsidR="00C63224" w:rsidRPr="008E2800" w:rsidRDefault="00C63224" w:rsidP="00C63224">
      <w:pPr>
        <w:spacing w:before="120" w:after="120" w:line="240" w:lineRule="auto"/>
        <w:ind w:left="720" w:right="155"/>
        <w:jc w:val="both"/>
        <w:rPr>
          <w:rFonts w:ascii="Arial" w:hAnsi="Arial" w:cs="Arial"/>
          <w:sz w:val="24"/>
          <w:szCs w:val="24"/>
        </w:rPr>
      </w:pPr>
      <w:r w:rsidRPr="008E2800">
        <w:rPr>
          <w:rFonts w:ascii="Arial" w:hAnsi="Arial" w:cs="Arial"/>
          <w:sz w:val="24"/>
          <w:szCs w:val="24"/>
        </w:rPr>
        <w:t xml:space="preserve">The </w:t>
      </w:r>
      <w:r w:rsidR="005F4A22">
        <w:rPr>
          <w:rFonts w:ascii="Arial" w:hAnsi="Arial" w:cs="Arial"/>
          <w:sz w:val="24"/>
          <w:szCs w:val="24"/>
        </w:rPr>
        <w:t>Charity</w:t>
      </w:r>
      <w:r w:rsidRPr="008E2800">
        <w:rPr>
          <w:rFonts w:ascii="Arial" w:hAnsi="Arial" w:cs="Arial"/>
          <w:sz w:val="24"/>
          <w:szCs w:val="24"/>
        </w:rPr>
        <w:t>’s data retention policy is:</w:t>
      </w:r>
    </w:p>
    <w:p w14:paraId="30E36FE6" w14:textId="263A78A6" w:rsidR="00C63224" w:rsidRPr="00682B11" w:rsidRDefault="00C63224" w:rsidP="00C63224">
      <w:pPr>
        <w:spacing w:before="120" w:after="120" w:line="240" w:lineRule="auto"/>
        <w:ind w:left="720" w:hanging="720"/>
        <w:jc w:val="both"/>
        <w:rPr>
          <w:rFonts w:ascii="Arial" w:hAnsi="Arial" w:cs="Arial"/>
          <w:sz w:val="24"/>
          <w:szCs w:val="24"/>
        </w:rPr>
      </w:pPr>
      <w:r w:rsidRPr="008E2800">
        <w:rPr>
          <w:rFonts w:ascii="Arial" w:hAnsi="Arial" w:cs="Arial"/>
          <w:sz w:val="24"/>
          <w:szCs w:val="24"/>
        </w:rPr>
        <w:tab/>
        <w:t xml:space="preserve">The </w:t>
      </w:r>
      <w:r w:rsidR="005F4A22">
        <w:rPr>
          <w:rFonts w:ascii="Arial" w:hAnsi="Arial" w:cs="Arial"/>
          <w:sz w:val="24"/>
          <w:szCs w:val="24"/>
        </w:rPr>
        <w:t>Charity</w:t>
      </w:r>
      <w:r w:rsidRPr="008E2800">
        <w:rPr>
          <w:rFonts w:ascii="Arial" w:hAnsi="Arial" w:cs="Arial"/>
          <w:sz w:val="24"/>
          <w:szCs w:val="24"/>
        </w:rPr>
        <w:t xml:space="preserve"> will not keep personal data for longer than is necessary.  This means that: </w:t>
      </w:r>
      <w:r w:rsidRPr="0066555A">
        <w:rPr>
          <w:rFonts w:ascii="Arial" w:hAnsi="Arial" w:cs="Arial"/>
          <w:sz w:val="24"/>
          <w:szCs w:val="24"/>
        </w:rPr>
        <w:t>(</w:t>
      </w:r>
      <w:r w:rsidRPr="00682B11">
        <w:rPr>
          <w:rFonts w:ascii="Arial" w:hAnsi="Arial" w:cs="Arial"/>
          <w:sz w:val="24"/>
          <w:szCs w:val="24"/>
        </w:rPr>
        <w:t>below are examples)</w:t>
      </w:r>
    </w:p>
    <w:p w14:paraId="20489170" w14:textId="1A2BA0E8" w:rsidR="00C63224" w:rsidRPr="00682B11" w:rsidRDefault="00C63224" w:rsidP="00746C1D">
      <w:pPr>
        <w:numPr>
          <w:ilvl w:val="0"/>
          <w:numId w:val="10"/>
        </w:numPr>
        <w:spacing w:before="120" w:after="120" w:line="240" w:lineRule="auto"/>
        <w:ind w:left="714" w:hanging="5"/>
        <w:contextualSpacing/>
        <w:jc w:val="both"/>
        <w:rPr>
          <w:rFonts w:ascii="Arial" w:hAnsi="Arial" w:cs="Arial"/>
          <w:sz w:val="24"/>
          <w:szCs w:val="24"/>
        </w:rPr>
      </w:pPr>
      <w:r w:rsidRPr="00682B11">
        <w:rPr>
          <w:rFonts w:ascii="Arial" w:hAnsi="Arial" w:cs="Arial"/>
          <w:sz w:val="24"/>
          <w:szCs w:val="24"/>
        </w:rPr>
        <w:t xml:space="preserve">a resident’s file will be </w:t>
      </w:r>
      <w:proofErr w:type="gramStart"/>
      <w:r w:rsidRPr="00682B11">
        <w:rPr>
          <w:rFonts w:ascii="Arial" w:hAnsi="Arial" w:cs="Arial"/>
          <w:sz w:val="24"/>
          <w:szCs w:val="24"/>
        </w:rPr>
        <w:t>completely destroyed</w:t>
      </w:r>
      <w:proofErr w:type="gramEnd"/>
      <w:r w:rsidRPr="00682B11">
        <w:rPr>
          <w:rFonts w:ascii="Arial" w:hAnsi="Arial" w:cs="Arial"/>
          <w:sz w:val="24"/>
          <w:szCs w:val="24"/>
        </w:rPr>
        <w:t xml:space="preserve"> after </w:t>
      </w:r>
      <w:r w:rsidR="00F66FF2">
        <w:rPr>
          <w:rFonts w:ascii="Arial" w:hAnsi="Arial" w:cs="Arial"/>
          <w:sz w:val="24"/>
          <w:szCs w:val="24"/>
        </w:rPr>
        <w:t xml:space="preserve">no more than </w:t>
      </w:r>
      <w:r w:rsidR="001E2721" w:rsidRPr="00682B11">
        <w:rPr>
          <w:rFonts w:ascii="Arial" w:hAnsi="Arial" w:cs="Arial"/>
          <w:sz w:val="24"/>
          <w:szCs w:val="24"/>
        </w:rPr>
        <w:t xml:space="preserve">six </w:t>
      </w:r>
      <w:r w:rsidRPr="00682B11">
        <w:rPr>
          <w:rFonts w:ascii="Arial" w:hAnsi="Arial" w:cs="Arial"/>
          <w:sz w:val="24"/>
          <w:szCs w:val="24"/>
        </w:rPr>
        <w:t>years of the resident leaving or passing away</w:t>
      </w:r>
    </w:p>
    <w:p w14:paraId="75008AD5" w14:textId="70C105B4" w:rsidR="00C63224" w:rsidRPr="00682B11" w:rsidRDefault="00C63224" w:rsidP="00746C1D">
      <w:pPr>
        <w:numPr>
          <w:ilvl w:val="0"/>
          <w:numId w:val="10"/>
        </w:numPr>
        <w:spacing w:before="120" w:after="120" w:line="240" w:lineRule="auto"/>
        <w:ind w:left="714" w:hanging="5"/>
        <w:contextualSpacing/>
        <w:jc w:val="both"/>
        <w:rPr>
          <w:rFonts w:ascii="Arial" w:hAnsi="Arial" w:cs="Arial"/>
          <w:sz w:val="24"/>
          <w:szCs w:val="24"/>
        </w:rPr>
      </w:pPr>
      <w:r w:rsidRPr="00682B11">
        <w:rPr>
          <w:rFonts w:ascii="Arial" w:hAnsi="Arial" w:cs="Arial"/>
          <w:sz w:val="24"/>
          <w:szCs w:val="24"/>
        </w:rPr>
        <w:t xml:space="preserve">application forms for unsuccessful applicants will be destroyed </w:t>
      </w:r>
      <w:r w:rsidR="00F66FF2">
        <w:rPr>
          <w:rFonts w:ascii="Arial" w:hAnsi="Arial" w:cs="Arial"/>
          <w:sz w:val="24"/>
          <w:szCs w:val="24"/>
        </w:rPr>
        <w:t>after no more than one</w:t>
      </w:r>
      <w:r w:rsidRPr="00682B11">
        <w:rPr>
          <w:rFonts w:ascii="Arial" w:hAnsi="Arial" w:cs="Arial"/>
          <w:sz w:val="24"/>
          <w:szCs w:val="24"/>
        </w:rPr>
        <w:t xml:space="preserve"> year after the date of application. </w:t>
      </w:r>
    </w:p>
    <w:p w14:paraId="30DB1646" w14:textId="3804BEFB" w:rsidR="00C63224" w:rsidRPr="00682B11" w:rsidRDefault="00C63224" w:rsidP="00746C1D">
      <w:pPr>
        <w:numPr>
          <w:ilvl w:val="0"/>
          <w:numId w:val="10"/>
        </w:numPr>
        <w:spacing w:before="120" w:after="120" w:line="240" w:lineRule="auto"/>
        <w:ind w:hanging="5"/>
        <w:contextualSpacing/>
        <w:jc w:val="both"/>
        <w:rPr>
          <w:rFonts w:ascii="Arial" w:hAnsi="Arial" w:cs="Arial"/>
          <w:sz w:val="24"/>
          <w:szCs w:val="24"/>
        </w:rPr>
      </w:pPr>
      <w:r w:rsidRPr="00682B11">
        <w:rPr>
          <w:rFonts w:ascii="Arial" w:hAnsi="Arial" w:cs="Arial"/>
          <w:sz w:val="24"/>
          <w:szCs w:val="24"/>
        </w:rPr>
        <w:t xml:space="preserve">trustees will </w:t>
      </w:r>
      <w:r w:rsidR="00DA2E67" w:rsidRPr="00682B11">
        <w:rPr>
          <w:rFonts w:ascii="Arial" w:hAnsi="Arial" w:cs="Arial"/>
          <w:sz w:val="24"/>
          <w:szCs w:val="24"/>
        </w:rPr>
        <w:t>review</w:t>
      </w:r>
      <w:r w:rsidRPr="00682B11">
        <w:rPr>
          <w:rFonts w:ascii="Arial" w:hAnsi="Arial" w:cs="Arial"/>
          <w:sz w:val="24"/>
          <w:szCs w:val="24"/>
        </w:rPr>
        <w:t xml:space="preserve"> all </w:t>
      </w:r>
      <w:r w:rsidR="005F4A22" w:rsidRPr="00682B11">
        <w:rPr>
          <w:rFonts w:ascii="Arial" w:hAnsi="Arial" w:cs="Arial"/>
          <w:sz w:val="24"/>
          <w:szCs w:val="24"/>
        </w:rPr>
        <w:t>Charity</w:t>
      </w:r>
      <w:r w:rsidRPr="00682B11">
        <w:rPr>
          <w:rFonts w:ascii="Arial" w:hAnsi="Arial" w:cs="Arial"/>
          <w:sz w:val="24"/>
          <w:szCs w:val="24"/>
        </w:rPr>
        <w:t xml:space="preserve"> documents held within their own records twelve months after receipt, including all computer data and paper copies</w:t>
      </w:r>
      <w:r w:rsidR="00DA2E67" w:rsidRPr="00682B11">
        <w:rPr>
          <w:rFonts w:ascii="Arial" w:hAnsi="Arial" w:cs="Arial"/>
          <w:sz w:val="24"/>
          <w:szCs w:val="24"/>
        </w:rPr>
        <w:t xml:space="preserve"> and destroy or delete any which do not relate to an ongoing issue or relate to MMC payments</w:t>
      </w:r>
    </w:p>
    <w:p w14:paraId="5FF24FDF" w14:textId="291F6EF0" w:rsidR="00C63224" w:rsidRPr="00682B11" w:rsidRDefault="00C63224" w:rsidP="00746C1D">
      <w:pPr>
        <w:numPr>
          <w:ilvl w:val="0"/>
          <w:numId w:val="10"/>
        </w:numPr>
        <w:spacing w:before="120" w:after="120" w:line="240" w:lineRule="auto"/>
        <w:ind w:hanging="5"/>
        <w:contextualSpacing/>
        <w:jc w:val="both"/>
        <w:rPr>
          <w:rFonts w:ascii="Arial" w:hAnsi="Arial" w:cs="Arial"/>
          <w:sz w:val="24"/>
          <w:szCs w:val="24"/>
        </w:rPr>
      </w:pPr>
      <w:r w:rsidRPr="00682B11">
        <w:rPr>
          <w:rFonts w:ascii="Arial" w:hAnsi="Arial" w:cs="Arial"/>
          <w:sz w:val="24"/>
          <w:szCs w:val="24"/>
        </w:rPr>
        <w:t>trustees</w:t>
      </w:r>
      <w:r w:rsidR="005F4A22" w:rsidRPr="00682B11">
        <w:rPr>
          <w:rFonts w:ascii="Arial" w:hAnsi="Arial" w:cs="Arial"/>
          <w:sz w:val="24"/>
          <w:szCs w:val="24"/>
        </w:rPr>
        <w:t>’</w:t>
      </w:r>
      <w:r w:rsidRPr="00682B11">
        <w:rPr>
          <w:rFonts w:ascii="Arial" w:hAnsi="Arial" w:cs="Arial"/>
          <w:sz w:val="24"/>
          <w:szCs w:val="24"/>
        </w:rPr>
        <w:t xml:space="preserve"> </w:t>
      </w:r>
      <w:r w:rsidR="001E2721" w:rsidRPr="00682B11">
        <w:rPr>
          <w:rFonts w:ascii="Arial" w:hAnsi="Arial" w:cs="Arial"/>
          <w:sz w:val="24"/>
          <w:szCs w:val="24"/>
        </w:rPr>
        <w:t xml:space="preserve">and volunteers’ </w:t>
      </w:r>
      <w:r w:rsidRPr="00682B11">
        <w:rPr>
          <w:rFonts w:ascii="Arial" w:hAnsi="Arial" w:cs="Arial"/>
          <w:sz w:val="24"/>
          <w:szCs w:val="24"/>
        </w:rPr>
        <w:t xml:space="preserve">personal files will be destroyed </w:t>
      </w:r>
      <w:r w:rsidR="00F66FF2">
        <w:rPr>
          <w:rFonts w:ascii="Arial" w:hAnsi="Arial" w:cs="Arial"/>
          <w:sz w:val="24"/>
          <w:szCs w:val="24"/>
        </w:rPr>
        <w:t xml:space="preserve">after no more than </w:t>
      </w:r>
      <w:r w:rsidRPr="00682B11">
        <w:rPr>
          <w:rFonts w:ascii="Arial" w:hAnsi="Arial" w:cs="Arial"/>
          <w:sz w:val="24"/>
          <w:szCs w:val="24"/>
        </w:rPr>
        <w:t xml:space="preserve">one year </w:t>
      </w:r>
      <w:r w:rsidR="00F66FF2">
        <w:rPr>
          <w:rFonts w:ascii="Arial" w:hAnsi="Arial" w:cs="Arial"/>
          <w:sz w:val="24"/>
          <w:szCs w:val="24"/>
        </w:rPr>
        <w:t>from</w:t>
      </w:r>
      <w:r w:rsidRPr="00682B11">
        <w:rPr>
          <w:rFonts w:ascii="Arial" w:hAnsi="Arial" w:cs="Arial"/>
          <w:sz w:val="24"/>
          <w:szCs w:val="24"/>
        </w:rPr>
        <w:t xml:space="preserve"> ceasing to be a trustee</w:t>
      </w:r>
      <w:r w:rsidR="001E2721" w:rsidRPr="00682B11">
        <w:rPr>
          <w:rFonts w:ascii="Arial" w:hAnsi="Arial" w:cs="Arial"/>
          <w:sz w:val="24"/>
          <w:szCs w:val="24"/>
        </w:rPr>
        <w:t xml:space="preserve"> or volunteer</w:t>
      </w:r>
    </w:p>
    <w:p w14:paraId="6DEF130C" w14:textId="35EFB92A" w:rsidR="00C63224" w:rsidRPr="00682B11" w:rsidRDefault="00C63224" w:rsidP="00746C1D">
      <w:pPr>
        <w:numPr>
          <w:ilvl w:val="0"/>
          <w:numId w:val="10"/>
        </w:numPr>
        <w:spacing w:before="120" w:after="120" w:line="240" w:lineRule="auto"/>
        <w:ind w:hanging="5"/>
        <w:contextualSpacing/>
        <w:jc w:val="both"/>
        <w:rPr>
          <w:rFonts w:ascii="Arial" w:hAnsi="Arial" w:cs="Arial"/>
          <w:sz w:val="24"/>
          <w:szCs w:val="24"/>
        </w:rPr>
      </w:pPr>
      <w:r w:rsidRPr="00682B11">
        <w:rPr>
          <w:rFonts w:ascii="Arial" w:hAnsi="Arial" w:cs="Arial"/>
          <w:sz w:val="24"/>
          <w:szCs w:val="24"/>
        </w:rPr>
        <w:lastRenderedPageBreak/>
        <w:t xml:space="preserve">staff personal files will be destroyed </w:t>
      </w:r>
      <w:r w:rsidR="00F66FF2">
        <w:rPr>
          <w:rFonts w:ascii="Arial" w:hAnsi="Arial" w:cs="Arial"/>
          <w:sz w:val="24"/>
          <w:szCs w:val="24"/>
        </w:rPr>
        <w:t xml:space="preserve">no more than six </w:t>
      </w:r>
      <w:r w:rsidRPr="00682B11">
        <w:rPr>
          <w:rFonts w:ascii="Arial" w:hAnsi="Arial" w:cs="Arial"/>
          <w:sz w:val="24"/>
          <w:szCs w:val="24"/>
        </w:rPr>
        <w:t>years after employment ceases.</w:t>
      </w:r>
    </w:p>
    <w:p w14:paraId="07BAA8ED" w14:textId="489F6124" w:rsidR="00C63224" w:rsidRPr="008E2800" w:rsidRDefault="00DB45C9" w:rsidP="00C63224">
      <w:pPr>
        <w:pStyle w:val="BWBLevel3"/>
        <w:numPr>
          <w:ilvl w:val="0"/>
          <w:numId w:val="0"/>
        </w:numPr>
        <w:spacing w:before="120" w:after="120" w:line="240" w:lineRule="auto"/>
        <w:ind w:left="879" w:hanging="879"/>
        <w:rPr>
          <w:sz w:val="24"/>
          <w:szCs w:val="24"/>
        </w:rPr>
      </w:pPr>
      <w:r>
        <w:rPr>
          <w:sz w:val="24"/>
          <w:szCs w:val="24"/>
        </w:rPr>
        <w:t>1.</w:t>
      </w:r>
      <w:r w:rsidR="00C63224" w:rsidRPr="008E2800">
        <w:rPr>
          <w:sz w:val="24"/>
          <w:szCs w:val="24"/>
        </w:rPr>
        <w:t>6</w:t>
      </w:r>
      <w:r w:rsidR="00C63224" w:rsidRPr="008E2800">
        <w:rPr>
          <w:sz w:val="24"/>
          <w:szCs w:val="24"/>
        </w:rPr>
        <w:tab/>
      </w:r>
      <w:r w:rsidR="00C63224" w:rsidRPr="005F4A22">
        <w:rPr>
          <w:b/>
          <w:bCs/>
          <w:sz w:val="24"/>
          <w:szCs w:val="24"/>
        </w:rPr>
        <w:t>Honouring Individuals’ rights</w:t>
      </w:r>
      <w:r w:rsidR="00C63224" w:rsidRPr="008E2800">
        <w:rPr>
          <w:sz w:val="24"/>
          <w:szCs w:val="24"/>
        </w:rPr>
        <w:t xml:space="preserve">.  The </w:t>
      </w:r>
      <w:r w:rsidR="005F4A22">
        <w:rPr>
          <w:sz w:val="24"/>
          <w:szCs w:val="24"/>
        </w:rPr>
        <w:t>Charity</w:t>
      </w:r>
      <w:r w:rsidR="00C63224" w:rsidRPr="008E2800">
        <w:rPr>
          <w:sz w:val="24"/>
          <w:szCs w:val="24"/>
        </w:rPr>
        <w:t xml:space="preserve"> will reply to queries and complaints from individuals about how the </w:t>
      </w:r>
      <w:r w:rsidR="005F4A22">
        <w:rPr>
          <w:sz w:val="24"/>
          <w:szCs w:val="24"/>
        </w:rPr>
        <w:t>Charity</w:t>
      </w:r>
      <w:r w:rsidR="00C63224" w:rsidRPr="008E2800">
        <w:rPr>
          <w:sz w:val="24"/>
          <w:szCs w:val="24"/>
        </w:rPr>
        <w:t xml:space="preserve"> uses their personal data within 30 days. </w:t>
      </w:r>
    </w:p>
    <w:p w14:paraId="1EEF3F6D" w14:textId="77777777"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Individuals are entitled by law (by making a request) to be supplied with a copy of any personal data held about them (including both electronic and paper records). Individuals are also entitled to know the logic involved in decisions made about them.</w:t>
      </w:r>
    </w:p>
    <w:p w14:paraId="5B60FC55" w14:textId="484CE0F0"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An individual also has the right to seek erasure of their data and to request portability of their data </w:t>
      </w:r>
      <w:proofErr w:type="gramStart"/>
      <w:r w:rsidRPr="008E2800">
        <w:rPr>
          <w:sz w:val="24"/>
          <w:szCs w:val="24"/>
        </w:rPr>
        <w:t>i.e.</w:t>
      </w:r>
      <w:proofErr w:type="gramEnd"/>
      <w:r w:rsidRPr="008E2800">
        <w:rPr>
          <w:sz w:val="24"/>
          <w:szCs w:val="24"/>
        </w:rPr>
        <w:t xml:space="preserve"> that the </w:t>
      </w:r>
      <w:r w:rsidR="005F4A22">
        <w:rPr>
          <w:sz w:val="24"/>
          <w:szCs w:val="24"/>
        </w:rPr>
        <w:t>Charity</w:t>
      </w:r>
      <w:r w:rsidRPr="008E2800">
        <w:rPr>
          <w:sz w:val="24"/>
          <w:szCs w:val="24"/>
        </w:rPr>
        <w:t xml:space="preserve"> provides their data to them in a structured, commonly used and machine-readable format. </w:t>
      </w:r>
      <w:r w:rsidR="0015123E">
        <w:rPr>
          <w:sz w:val="24"/>
          <w:szCs w:val="24"/>
        </w:rPr>
        <w:t>The Trust will erase any data which are erroneous or not required for the future management of the Trust but reserves the right to retain data otherwise.</w:t>
      </w:r>
    </w:p>
    <w:p w14:paraId="32BD2A83" w14:textId="2A9749E3"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Where the </w:t>
      </w:r>
      <w:r w:rsidR="005F4A22">
        <w:rPr>
          <w:sz w:val="24"/>
          <w:szCs w:val="24"/>
        </w:rPr>
        <w:t>Charity</w:t>
      </w:r>
      <w:r w:rsidRPr="008E2800">
        <w:rPr>
          <w:sz w:val="24"/>
          <w:szCs w:val="24"/>
        </w:rPr>
        <w:t xml:space="preserve"> receives a request from an individual exercising their legal right to control their personal data, the </w:t>
      </w:r>
      <w:r w:rsidR="005F4A22">
        <w:rPr>
          <w:sz w:val="24"/>
          <w:szCs w:val="24"/>
        </w:rPr>
        <w:t>Charity</w:t>
      </w:r>
      <w:r w:rsidRPr="008E2800">
        <w:rPr>
          <w:sz w:val="24"/>
          <w:szCs w:val="24"/>
        </w:rPr>
        <w:t xml:space="preserve"> will respond promptly. If a valid request concerns a change in that individual’s personal data, such information will be rectified or updated, if appropriate to do so.</w:t>
      </w:r>
    </w:p>
    <w:p w14:paraId="1E14B111" w14:textId="255E7699" w:rsidR="00C63224" w:rsidRPr="008E2800" w:rsidRDefault="00DB45C9" w:rsidP="00C63224">
      <w:pPr>
        <w:pStyle w:val="BWBLevel3"/>
        <w:numPr>
          <w:ilvl w:val="0"/>
          <w:numId w:val="0"/>
        </w:numPr>
        <w:spacing w:before="120" w:after="120" w:line="240" w:lineRule="auto"/>
        <w:ind w:left="879" w:hanging="879"/>
        <w:rPr>
          <w:sz w:val="24"/>
          <w:szCs w:val="24"/>
        </w:rPr>
      </w:pPr>
      <w:r>
        <w:rPr>
          <w:sz w:val="24"/>
          <w:szCs w:val="24"/>
        </w:rPr>
        <w:t>1.</w:t>
      </w:r>
      <w:r w:rsidR="00C63224" w:rsidRPr="008E2800">
        <w:rPr>
          <w:sz w:val="24"/>
          <w:szCs w:val="24"/>
        </w:rPr>
        <w:t>7</w:t>
      </w:r>
      <w:r w:rsidR="00C63224" w:rsidRPr="008E2800">
        <w:rPr>
          <w:sz w:val="24"/>
          <w:szCs w:val="24"/>
        </w:rPr>
        <w:tab/>
      </w:r>
      <w:r w:rsidR="00C63224" w:rsidRPr="005F4A22">
        <w:rPr>
          <w:b/>
          <w:bCs/>
          <w:sz w:val="24"/>
          <w:szCs w:val="24"/>
        </w:rPr>
        <w:t>Taking appropriate security measures</w:t>
      </w:r>
      <w:r w:rsidR="00C63224" w:rsidRPr="008E2800">
        <w:rPr>
          <w:sz w:val="24"/>
          <w:szCs w:val="24"/>
        </w:rPr>
        <w:t xml:space="preserve">.  Personal data will be kept secure. Technical, organisational, physical and administrative security measures (both computer system and non-computer system related steps) are necessary to prevent the unauthorised or unlawful processing or disclosure of personal data, and the accidental loss, destruction of, or damage to personal data. </w:t>
      </w:r>
    </w:p>
    <w:p w14:paraId="1AD9ABF9" w14:textId="7DD3E28E"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The </w:t>
      </w:r>
      <w:r w:rsidR="005F4A22">
        <w:rPr>
          <w:sz w:val="24"/>
          <w:szCs w:val="24"/>
        </w:rPr>
        <w:t>Charity</w:t>
      </w:r>
      <w:r w:rsidRPr="008E2800">
        <w:rPr>
          <w:sz w:val="24"/>
          <w:szCs w:val="24"/>
        </w:rPr>
        <w:t xml:space="preserve"> will monitor the level of security applied to personal data and </w:t>
      </w:r>
      <w:proofErr w:type="gramStart"/>
      <w:r w:rsidRPr="008E2800">
        <w:rPr>
          <w:sz w:val="24"/>
          <w:szCs w:val="24"/>
        </w:rPr>
        <w:t>take into account</w:t>
      </w:r>
      <w:proofErr w:type="gramEnd"/>
      <w:r w:rsidRPr="008E2800">
        <w:rPr>
          <w:sz w:val="24"/>
          <w:szCs w:val="24"/>
        </w:rPr>
        <w:t xml:space="preserve"> current standards and practices. As a minimum the </w:t>
      </w:r>
      <w:r w:rsidR="005F4A22">
        <w:rPr>
          <w:sz w:val="24"/>
          <w:szCs w:val="24"/>
        </w:rPr>
        <w:t>Charity</w:t>
      </w:r>
      <w:r w:rsidRPr="008E2800">
        <w:rPr>
          <w:sz w:val="24"/>
          <w:szCs w:val="24"/>
        </w:rPr>
        <w:t xml:space="preserve"> will ensure that:</w:t>
      </w:r>
    </w:p>
    <w:p w14:paraId="2BA73E48" w14:textId="644DF926" w:rsidR="00C63224" w:rsidRPr="008E2800" w:rsidRDefault="00C63224" w:rsidP="00C63224">
      <w:pPr>
        <w:pStyle w:val="BWBLevel3"/>
        <w:numPr>
          <w:ilvl w:val="0"/>
          <w:numId w:val="9"/>
        </w:numPr>
        <w:spacing w:before="120" w:after="120" w:line="240" w:lineRule="auto"/>
        <w:rPr>
          <w:sz w:val="24"/>
          <w:szCs w:val="24"/>
        </w:rPr>
      </w:pPr>
      <w:r w:rsidRPr="008E2800">
        <w:rPr>
          <w:sz w:val="24"/>
          <w:szCs w:val="24"/>
        </w:rPr>
        <w:t xml:space="preserve">Personal files for residents, trustees, and employees are </w:t>
      </w:r>
      <w:proofErr w:type="gramStart"/>
      <w:r w:rsidRPr="008E2800">
        <w:rPr>
          <w:sz w:val="24"/>
          <w:szCs w:val="24"/>
        </w:rPr>
        <w:t xml:space="preserve">kept </w:t>
      </w:r>
      <w:r w:rsidR="00DA2E67">
        <w:rPr>
          <w:sz w:val="24"/>
          <w:szCs w:val="24"/>
        </w:rPr>
        <w:t>secure in either the Trustees’ homes or a safe in the office</w:t>
      </w:r>
      <w:r w:rsidRPr="008E2800">
        <w:rPr>
          <w:sz w:val="24"/>
          <w:szCs w:val="24"/>
        </w:rPr>
        <w:t xml:space="preserve"> at all times</w:t>
      </w:r>
      <w:proofErr w:type="gramEnd"/>
      <w:r w:rsidRPr="008E2800">
        <w:rPr>
          <w:sz w:val="24"/>
          <w:szCs w:val="24"/>
        </w:rPr>
        <w:t xml:space="preserve"> with access only by authorised </w:t>
      </w:r>
      <w:r w:rsidR="00DA2E67">
        <w:rPr>
          <w:sz w:val="24"/>
          <w:szCs w:val="24"/>
        </w:rPr>
        <w:t>trustees and volunteers</w:t>
      </w:r>
      <w:r w:rsidRPr="008E2800">
        <w:rPr>
          <w:sz w:val="24"/>
          <w:szCs w:val="24"/>
        </w:rPr>
        <w:t>.</w:t>
      </w:r>
    </w:p>
    <w:p w14:paraId="4A0D2D4B" w14:textId="1E5C00CC" w:rsidR="00C63224" w:rsidRPr="0066555A" w:rsidRDefault="00C63224" w:rsidP="00C63224">
      <w:pPr>
        <w:pStyle w:val="BWBLevel3"/>
        <w:numPr>
          <w:ilvl w:val="0"/>
          <w:numId w:val="9"/>
        </w:numPr>
        <w:spacing w:before="120" w:after="120" w:line="240" w:lineRule="auto"/>
        <w:rPr>
          <w:sz w:val="24"/>
          <w:szCs w:val="24"/>
        </w:rPr>
      </w:pPr>
      <w:r w:rsidRPr="008E2800">
        <w:rPr>
          <w:sz w:val="24"/>
          <w:szCs w:val="24"/>
        </w:rPr>
        <w:t xml:space="preserve">Applications for accommodation are </w:t>
      </w:r>
      <w:proofErr w:type="gramStart"/>
      <w:r w:rsidRPr="008E2800">
        <w:rPr>
          <w:sz w:val="24"/>
          <w:szCs w:val="24"/>
        </w:rPr>
        <w:t xml:space="preserve">kept in a </w:t>
      </w:r>
      <w:r w:rsidR="001F5802">
        <w:rPr>
          <w:sz w:val="24"/>
          <w:szCs w:val="24"/>
        </w:rPr>
        <w:t>secure place</w:t>
      </w:r>
      <w:r w:rsidRPr="008E2800">
        <w:rPr>
          <w:sz w:val="24"/>
          <w:szCs w:val="24"/>
        </w:rPr>
        <w:t xml:space="preserve"> at all times</w:t>
      </w:r>
      <w:proofErr w:type="gramEnd"/>
      <w:r w:rsidRPr="008E2800">
        <w:rPr>
          <w:sz w:val="24"/>
          <w:szCs w:val="24"/>
        </w:rPr>
        <w:t xml:space="preserve"> with </w:t>
      </w:r>
      <w:r w:rsidRPr="0066555A">
        <w:rPr>
          <w:sz w:val="24"/>
          <w:szCs w:val="24"/>
        </w:rPr>
        <w:t xml:space="preserve">access only by </w:t>
      </w:r>
      <w:r w:rsidR="005F4A22" w:rsidRPr="0066555A">
        <w:rPr>
          <w:sz w:val="24"/>
          <w:szCs w:val="24"/>
        </w:rPr>
        <w:t xml:space="preserve">trustees or </w:t>
      </w:r>
      <w:r w:rsidRPr="0066555A">
        <w:rPr>
          <w:sz w:val="24"/>
          <w:szCs w:val="24"/>
        </w:rPr>
        <w:t>authorised staff.</w:t>
      </w:r>
    </w:p>
    <w:p w14:paraId="768F679D" w14:textId="6EF43F92" w:rsidR="00C63224" w:rsidRPr="00682B11" w:rsidRDefault="001F5802" w:rsidP="00C63224">
      <w:pPr>
        <w:pStyle w:val="BWBLevel3"/>
        <w:numPr>
          <w:ilvl w:val="0"/>
          <w:numId w:val="9"/>
        </w:numPr>
        <w:spacing w:before="120" w:after="120" w:line="240" w:lineRule="auto"/>
        <w:rPr>
          <w:sz w:val="24"/>
          <w:szCs w:val="24"/>
        </w:rPr>
      </w:pPr>
      <w:r w:rsidRPr="0066555A">
        <w:rPr>
          <w:sz w:val="24"/>
          <w:szCs w:val="24"/>
        </w:rPr>
        <w:t xml:space="preserve">Written </w:t>
      </w:r>
      <w:r w:rsidR="00C63224" w:rsidRPr="0066555A">
        <w:rPr>
          <w:sz w:val="24"/>
          <w:szCs w:val="24"/>
        </w:rPr>
        <w:t>Trustee</w:t>
      </w:r>
      <w:r w:rsidR="005F4A22" w:rsidRPr="0066555A">
        <w:rPr>
          <w:sz w:val="24"/>
          <w:szCs w:val="24"/>
        </w:rPr>
        <w:t>s</w:t>
      </w:r>
      <w:r w:rsidR="00C63224" w:rsidRPr="0066555A">
        <w:rPr>
          <w:sz w:val="24"/>
          <w:szCs w:val="24"/>
        </w:rPr>
        <w:t xml:space="preserve">’ details are kept </w:t>
      </w:r>
      <w:r w:rsidRPr="0066555A">
        <w:rPr>
          <w:sz w:val="24"/>
          <w:szCs w:val="24"/>
        </w:rPr>
        <w:t>in a secure place.</w:t>
      </w:r>
    </w:p>
    <w:p w14:paraId="7686FC46" w14:textId="77777777" w:rsidR="00C63224" w:rsidRPr="0066555A" w:rsidRDefault="00C63224" w:rsidP="00C63224">
      <w:pPr>
        <w:pStyle w:val="BWBLevel3"/>
        <w:numPr>
          <w:ilvl w:val="0"/>
          <w:numId w:val="9"/>
        </w:numPr>
        <w:spacing w:before="120" w:after="120" w:line="240" w:lineRule="auto"/>
        <w:rPr>
          <w:sz w:val="24"/>
          <w:szCs w:val="24"/>
        </w:rPr>
      </w:pPr>
      <w:r w:rsidRPr="0066555A">
        <w:rPr>
          <w:sz w:val="24"/>
          <w:szCs w:val="24"/>
        </w:rPr>
        <w:t>Electronic files containing personal data are password protected and passwords will be changed on a regular basis.</w:t>
      </w:r>
    </w:p>
    <w:p w14:paraId="28C5DD25" w14:textId="35A55E90" w:rsidR="0066555A" w:rsidRDefault="00C63224" w:rsidP="0066555A">
      <w:pPr>
        <w:pStyle w:val="BWBLevel3"/>
        <w:numPr>
          <w:ilvl w:val="0"/>
          <w:numId w:val="9"/>
        </w:numPr>
        <w:spacing w:before="120" w:after="120" w:line="240" w:lineRule="auto"/>
        <w:rPr>
          <w:sz w:val="24"/>
          <w:szCs w:val="24"/>
        </w:rPr>
      </w:pPr>
      <w:r w:rsidRPr="0066555A">
        <w:rPr>
          <w:sz w:val="24"/>
          <w:szCs w:val="24"/>
        </w:rPr>
        <w:t xml:space="preserve">Backed up electronic data is held </w:t>
      </w:r>
      <w:proofErr w:type="gramStart"/>
      <w:r w:rsidRPr="0066555A">
        <w:rPr>
          <w:sz w:val="24"/>
          <w:szCs w:val="24"/>
        </w:rPr>
        <w:t>securely</w:t>
      </w:r>
      <w:proofErr w:type="gramEnd"/>
      <w:r w:rsidRPr="0066555A">
        <w:rPr>
          <w:sz w:val="24"/>
          <w:szCs w:val="24"/>
        </w:rPr>
        <w:t xml:space="preserve"> </w:t>
      </w:r>
      <w:r w:rsidR="00667AA1" w:rsidRPr="00682B11">
        <w:rPr>
          <w:color w:val="000000" w:themeColor="text1"/>
          <w:sz w:val="24"/>
          <w:szCs w:val="24"/>
        </w:rPr>
        <w:t>and</w:t>
      </w:r>
      <w:r w:rsidR="00667AA1" w:rsidRPr="0066555A">
        <w:rPr>
          <w:color w:val="FF0000"/>
          <w:sz w:val="24"/>
          <w:szCs w:val="24"/>
        </w:rPr>
        <w:t xml:space="preserve"> </w:t>
      </w:r>
      <w:r w:rsidRPr="0066555A">
        <w:rPr>
          <w:sz w:val="24"/>
          <w:szCs w:val="24"/>
        </w:rPr>
        <w:t xml:space="preserve">password protected and will only be accessed by </w:t>
      </w:r>
      <w:r w:rsidR="00667AA1" w:rsidRPr="0066555A">
        <w:rPr>
          <w:sz w:val="24"/>
          <w:szCs w:val="24"/>
        </w:rPr>
        <w:t xml:space="preserve">trustees </w:t>
      </w:r>
      <w:r w:rsidR="0015123E" w:rsidRPr="0066555A">
        <w:rPr>
          <w:sz w:val="24"/>
          <w:szCs w:val="24"/>
        </w:rPr>
        <w:t xml:space="preserve">and any authorised </w:t>
      </w:r>
    </w:p>
    <w:p w14:paraId="4091E3B9" w14:textId="0738CAB9" w:rsidR="00C63224" w:rsidRPr="008E2800" w:rsidRDefault="00C63224" w:rsidP="00682B11">
      <w:pPr>
        <w:pStyle w:val="BWBLevel3"/>
        <w:numPr>
          <w:ilvl w:val="0"/>
          <w:numId w:val="9"/>
        </w:numPr>
        <w:spacing w:before="120" w:after="120" w:line="240" w:lineRule="auto"/>
        <w:rPr>
          <w:sz w:val="24"/>
          <w:szCs w:val="24"/>
        </w:rPr>
      </w:pPr>
      <w:r w:rsidRPr="0066555A">
        <w:rPr>
          <w:sz w:val="24"/>
          <w:szCs w:val="24"/>
        </w:rPr>
        <w:t xml:space="preserve">Any suspicion of any data security breach should be reported immediately to </w:t>
      </w:r>
      <w:r w:rsidRPr="00682B11">
        <w:rPr>
          <w:sz w:val="24"/>
          <w:szCs w:val="24"/>
        </w:rPr>
        <w:t>[</w:t>
      </w:r>
      <w:r w:rsidR="005F4A22" w:rsidRPr="00682B11">
        <w:rPr>
          <w:sz w:val="24"/>
          <w:szCs w:val="24"/>
        </w:rPr>
        <w:t>the Chairman of trustees</w:t>
      </w:r>
      <w:r w:rsidRPr="00682B11">
        <w:rPr>
          <w:sz w:val="24"/>
          <w:szCs w:val="24"/>
        </w:rPr>
        <w:t>]</w:t>
      </w:r>
      <w:r w:rsidR="001F5802" w:rsidRPr="00682B11">
        <w:rPr>
          <w:sz w:val="24"/>
          <w:szCs w:val="24"/>
        </w:rPr>
        <w:t xml:space="preserve"> or</w:t>
      </w:r>
      <w:r w:rsidR="00D12B2E" w:rsidRPr="00682B11">
        <w:rPr>
          <w:sz w:val="24"/>
          <w:szCs w:val="24"/>
        </w:rPr>
        <w:t>,</w:t>
      </w:r>
      <w:r w:rsidR="001F5802" w:rsidRPr="00682B11">
        <w:rPr>
          <w:sz w:val="24"/>
          <w:szCs w:val="24"/>
        </w:rPr>
        <w:t xml:space="preserve"> </w:t>
      </w:r>
      <w:r w:rsidR="00D12B2E" w:rsidRPr="00682B11">
        <w:rPr>
          <w:sz w:val="24"/>
          <w:szCs w:val="24"/>
        </w:rPr>
        <w:t xml:space="preserve">in his absence, to the Trustee responsible for Data Protection </w:t>
      </w:r>
      <w:proofErr w:type="gramStart"/>
      <w:r w:rsidR="00D12B2E" w:rsidRPr="00682B11">
        <w:rPr>
          <w:sz w:val="24"/>
          <w:szCs w:val="24"/>
        </w:rPr>
        <w:t xml:space="preserve">Issues </w:t>
      </w:r>
      <w:r w:rsidRPr="00682B11">
        <w:rPr>
          <w:sz w:val="24"/>
          <w:szCs w:val="24"/>
        </w:rPr>
        <w:t>.</w:t>
      </w:r>
      <w:proofErr w:type="gramEnd"/>
      <w:r w:rsidRPr="008E2800">
        <w:rPr>
          <w:sz w:val="24"/>
          <w:szCs w:val="24"/>
        </w:rPr>
        <w:t xml:space="preserve"> When the </w:t>
      </w:r>
      <w:r w:rsidR="005F4A22">
        <w:rPr>
          <w:sz w:val="24"/>
          <w:szCs w:val="24"/>
        </w:rPr>
        <w:t>Charity</w:t>
      </w:r>
      <w:r w:rsidRPr="008E2800">
        <w:rPr>
          <w:sz w:val="24"/>
          <w:szCs w:val="24"/>
        </w:rPr>
        <w:t xml:space="preserve"> becomes aware of a breach, protective measures will be taken to effectively mitigate the consequences of the breach. </w:t>
      </w:r>
    </w:p>
    <w:p w14:paraId="37DA130A" w14:textId="24299906" w:rsidR="00C63224" w:rsidRPr="008E2800" w:rsidRDefault="00DB45C9" w:rsidP="00C63224">
      <w:pPr>
        <w:pStyle w:val="BWBLevel3"/>
        <w:numPr>
          <w:ilvl w:val="0"/>
          <w:numId w:val="0"/>
        </w:numPr>
        <w:spacing w:before="120" w:after="120" w:line="240" w:lineRule="auto"/>
        <w:ind w:left="879" w:hanging="879"/>
        <w:rPr>
          <w:color w:val="FF0000"/>
          <w:sz w:val="24"/>
          <w:szCs w:val="24"/>
        </w:rPr>
      </w:pPr>
      <w:r>
        <w:rPr>
          <w:sz w:val="24"/>
          <w:szCs w:val="24"/>
        </w:rPr>
        <w:t>1.</w:t>
      </w:r>
      <w:r w:rsidR="00C63224" w:rsidRPr="008E2800">
        <w:rPr>
          <w:sz w:val="24"/>
          <w:szCs w:val="24"/>
        </w:rPr>
        <w:t>8</w:t>
      </w:r>
      <w:r w:rsidR="00C63224" w:rsidRPr="008E2800">
        <w:rPr>
          <w:sz w:val="24"/>
          <w:szCs w:val="24"/>
        </w:rPr>
        <w:tab/>
      </w:r>
      <w:r w:rsidR="00C63224" w:rsidRPr="005F4A22">
        <w:rPr>
          <w:b/>
          <w:bCs/>
          <w:sz w:val="24"/>
          <w:szCs w:val="24"/>
        </w:rPr>
        <w:t>Using Subcontractors and Vendors</w:t>
      </w:r>
      <w:r w:rsidR="00C63224" w:rsidRPr="008E2800">
        <w:rPr>
          <w:sz w:val="24"/>
          <w:szCs w:val="24"/>
        </w:rPr>
        <w:t>.</w:t>
      </w:r>
      <w:r w:rsidR="00C63224" w:rsidRPr="008E2800">
        <w:rPr>
          <w:color w:val="FF0000"/>
          <w:sz w:val="24"/>
          <w:szCs w:val="24"/>
        </w:rPr>
        <w:t xml:space="preserve">  </w:t>
      </w:r>
      <w:r w:rsidR="00C63224" w:rsidRPr="008E2800">
        <w:rPr>
          <w:sz w:val="24"/>
          <w:szCs w:val="24"/>
        </w:rPr>
        <w:t xml:space="preserve">Under EU data protection law, where a provider of a service has access to personal data (e.g. as a payroll provider) </w:t>
      </w:r>
      <w:r w:rsidR="00C63224" w:rsidRPr="008E2800">
        <w:rPr>
          <w:sz w:val="24"/>
          <w:szCs w:val="24"/>
        </w:rPr>
        <w:lastRenderedPageBreak/>
        <w:t xml:space="preserve">the </w:t>
      </w:r>
      <w:r w:rsidR="005F4A22">
        <w:rPr>
          <w:sz w:val="24"/>
          <w:szCs w:val="24"/>
        </w:rPr>
        <w:t>Charity</w:t>
      </w:r>
      <w:r w:rsidR="00C63224" w:rsidRPr="008E2800">
        <w:rPr>
          <w:sz w:val="24"/>
          <w:szCs w:val="24"/>
        </w:rPr>
        <w:t xml:space="preserve"> will impose strict contractual obligations dealing with the purposes and ways personal data may be used and the data security of that information.  These are third parties who act as processors (i.e. only holding the personal data according to the </w:t>
      </w:r>
      <w:r w:rsidR="005F4A22">
        <w:rPr>
          <w:sz w:val="24"/>
          <w:szCs w:val="24"/>
        </w:rPr>
        <w:t>Charity</w:t>
      </w:r>
      <w:r w:rsidR="00C63224" w:rsidRPr="008E2800">
        <w:rPr>
          <w:sz w:val="24"/>
          <w:szCs w:val="24"/>
        </w:rPr>
        <w:t xml:space="preserve">’s instructions) and this will include telecare companies that provide services to the </w:t>
      </w:r>
      <w:r w:rsidR="005F4A22">
        <w:rPr>
          <w:sz w:val="24"/>
          <w:szCs w:val="24"/>
        </w:rPr>
        <w:t>Charity</w:t>
      </w:r>
      <w:r w:rsidR="00C63224" w:rsidRPr="008E2800">
        <w:rPr>
          <w:sz w:val="24"/>
          <w:szCs w:val="24"/>
        </w:rPr>
        <w:t xml:space="preserve"> (Housing Benefit and Government offices are not vendors).</w:t>
      </w:r>
    </w:p>
    <w:p w14:paraId="44193083" w14:textId="6F8D5E50"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The </w:t>
      </w:r>
      <w:r w:rsidR="005F4A22">
        <w:rPr>
          <w:sz w:val="24"/>
          <w:szCs w:val="24"/>
        </w:rPr>
        <w:t>Charity</w:t>
      </w:r>
      <w:r w:rsidRPr="008E2800">
        <w:rPr>
          <w:sz w:val="24"/>
          <w:szCs w:val="24"/>
        </w:rPr>
        <w:t xml:space="preserve"> will carry out appropriate due diligence on any potential third party to which personal data is being provided and ensure that the third party’s Data Privacy Policy is adequate. </w:t>
      </w:r>
    </w:p>
    <w:p w14:paraId="1566EF2E" w14:textId="327A0DD0"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The </w:t>
      </w:r>
      <w:r w:rsidR="005F4A22">
        <w:rPr>
          <w:sz w:val="24"/>
          <w:szCs w:val="24"/>
        </w:rPr>
        <w:t>Charity</w:t>
      </w:r>
      <w:r w:rsidRPr="008E2800">
        <w:rPr>
          <w:sz w:val="24"/>
          <w:szCs w:val="24"/>
        </w:rPr>
        <w:t xml:space="preserve"> will always </w:t>
      </w:r>
      <w:proofErr w:type="gramStart"/>
      <w:r w:rsidRPr="008E2800">
        <w:rPr>
          <w:sz w:val="24"/>
          <w:szCs w:val="24"/>
        </w:rPr>
        <w:t>enter into</w:t>
      </w:r>
      <w:proofErr w:type="gramEnd"/>
      <w:r w:rsidRPr="008E2800">
        <w:rPr>
          <w:sz w:val="24"/>
          <w:szCs w:val="24"/>
        </w:rPr>
        <w:t xml:space="preserve"> a written contract with any Vendor that deals with personal data being provided by the </w:t>
      </w:r>
      <w:r w:rsidR="005F4A22">
        <w:rPr>
          <w:sz w:val="24"/>
          <w:szCs w:val="24"/>
        </w:rPr>
        <w:t>Charity</w:t>
      </w:r>
      <w:r w:rsidRPr="008E2800">
        <w:rPr>
          <w:sz w:val="24"/>
          <w:szCs w:val="24"/>
        </w:rPr>
        <w:t>.  The contract will meet the requirements under the GDPR Article 28.</w:t>
      </w:r>
    </w:p>
    <w:p w14:paraId="28F2662B" w14:textId="6AE0456E" w:rsidR="00C63224" w:rsidRPr="008E2800" w:rsidRDefault="00DB45C9" w:rsidP="00C63224">
      <w:pPr>
        <w:pStyle w:val="BWBLevel3"/>
        <w:numPr>
          <w:ilvl w:val="0"/>
          <w:numId w:val="0"/>
        </w:numPr>
        <w:spacing w:before="120" w:after="120" w:line="240" w:lineRule="auto"/>
        <w:ind w:left="879" w:hanging="879"/>
        <w:rPr>
          <w:sz w:val="24"/>
          <w:szCs w:val="24"/>
        </w:rPr>
      </w:pPr>
      <w:r>
        <w:rPr>
          <w:sz w:val="24"/>
          <w:szCs w:val="24"/>
        </w:rPr>
        <w:t>1.</w:t>
      </w:r>
      <w:r w:rsidR="00C63224" w:rsidRPr="008E2800">
        <w:rPr>
          <w:sz w:val="24"/>
          <w:szCs w:val="24"/>
        </w:rPr>
        <w:t>9</w:t>
      </w:r>
      <w:r w:rsidR="00C63224" w:rsidRPr="008E2800">
        <w:rPr>
          <w:sz w:val="24"/>
          <w:szCs w:val="24"/>
        </w:rPr>
        <w:tab/>
      </w:r>
      <w:r w:rsidR="00C63224" w:rsidRPr="005F4A22">
        <w:rPr>
          <w:b/>
          <w:bCs/>
          <w:sz w:val="24"/>
          <w:szCs w:val="24"/>
        </w:rPr>
        <w:t>Disclosure to Third parties</w:t>
      </w:r>
      <w:r w:rsidR="00C63224" w:rsidRPr="008E2800">
        <w:rPr>
          <w:sz w:val="24"/>
          <w:szCs w:val="24"/>
        </w:rPr>
        <w:t xml:space="preserve">.  At times, the </w:t>
      </w:r>
      <w:r w:rsidR="005F4A22">
        <w:rPr>
          <w:sz w:val="24"/>
          <w:szCs w:val="24"/>
        </w:rPr>
        <w:t>Charity</w:t>
      </w:r>
      <w:r w:rsidR="00C63224" w:rsidRPr="008E2800">
        <w:rPr>
          <w:sz w:val="24"/>
          <w:szCs w:val="24"/>
        </w:rPr>
        <w:t xml:space="preserve"> may disclose personal data to vendors, contractors, service providers and other selected third parties.</w:t>
      </w:r>
    </w:p>
    <w:p w14:paraId="76464AC5" w14:textId="5B2FCEC3"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Prior to disclosing personal data to these parties, the </w:t>
      </w:r>
      <w:r w:rsidR="005F4A22">
        <w:rPr>
          <w:sz w:val="24"/>
          <w:szCs w:val="24"/>
        </w:rPr>
        <w:t>Charity</w:t>
      </w:r>
      <w:r w:rsidRPr="008E2800">
        <w:rPr>
          <w:sz w:val="24"/>
          <w:szCs w:val="24"/>
        </w:rPr>
        <w:t xml:space="preserve"> will take reasonable steps to ensure that: (</w:t>
      </w:r>
      <w:proofErr w:type="spellStart"/>
      <w:r w:rsidRPr="008E2800">
        <w:rPr>
          <w:sz w:val="24"/>
          <w:szCs w:val="24"/>
        </w:rPr>
        <w:t>i</w:t>
      </w:r>
      <w:proofErr w:type="spellEnd"/>
      <w:r w:rsidRPr="008E2800">
        <w:rPr>
          <w:sz w:val="24"/>
          <w:szCs w:val="24"/>
        </w:rPr>
        <w:t xml:space="preserve">) the disclosure of personal data is appropriate; (ii) the recipient of such information is identified; and (iii) where appropriate or required by law, the third party is contractually committed to complying with this Policy and/ or the </w:t>
      </w:r>
      <w:r w:rsidR="005F4A22">
        <w:rPr>
          <w:sz w:val="24"/>
          <w:szCs w:val="24"/>
        </w:rPr>
        <w:t>Charity</w:t>
      </w:r>
      <w:r w:rsidRPr="008E2800">
        <w:rPr>
          <w:sz w:val="24"/>
          <w:szCs w:val="24"/>
        </w:rPr>
        <w:t>’s instructions concerning the use of personal data as well as implementing appropriate security measures to protect personal data, limiting further use of personal data, and complying with applicable laws.</w:t>
      </w:r>
    </w:p>
    <w:p w14:paraId="01AF6EE4" w14:textId="509FFCD1"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In certain circumstances, the </w:t>
      </w:r>
      <w:r w:rsidR="005F4A22">
        <w:rPr>
          <w:sz w:val="24"/>
          <w:szCs w:val="24"/>
        </w:rPr>
        <w:t>Charity</w:t>
      </w:r>
      <w:r w:rsidRPr="008E2800">
        <w:rPr>
          <w:sz w:val="24"/>
          <w:szCs w:val="24"/>
        </w:rPr>
        <w:t xml:space="preserve"> may be required to disclose personal data to third parties when required by law, when necessary to protect the </w:t>
      </w:r>
      <w:r w:rsidR="005F4A22">
        <w:rPr>
          <w:sz w:val="24"/>
          <w:szCs w:val="24"/>
        </w:rPr>
        <w:t>Charity</w:t>
      </w:r>
      <w:r w:rsidRPr="008E2800">
        <w:rPr>
          <w:sz w:val="24"/>
          <w:szCs w:val="24"/>
        </w:rPr>
        <w:t xml:space="preserve">’s legal rights, or in an emergency situation where the health or security of an individual is endangered. Prior to such disclosures, the </w:t>
      </w:r>
      <w:r w:rsidR="005F4A22">
        <w:rPr>
          <w:sz w:val="24"/>
          <w:szCs w:val="24"/>
        </w:rPr>
        <w:t>Charity</w:t>
      </w:r>
      <w:r w:rsidRPr="008E2800">
        <w:rPr>
          <w:sz w:val="24"/>
          <w:szCs w:val="24"/>
        </w:rPr>
        <w:t xml:space="preserve"> will take steps to confirm that the personal data is disclosed only to authorised parties and that the disclosure is in accordance with this Policy and applicable law.</w:t>
      </w:r>
    </w:p>
    <w:p w14:paraId="423DD61A" w14:textId="7C659CEF" w:rsidR="00C63224" w:rsidRPr="008E2800" w:rsidRDefault="00DB45C9" w:rsidP="00C63224">
      <w:pPr>
        <w:pStyle w:val="BWBLevel3"/>
        <w:numPr>
          <w:ilvl w:val="0"/>
          <w:numId w:val="0"/>
        </w:numPr>
        <w:spacing w:before="120" w:after="120" w:line="240" w:lineRule="auto"/>
        <w:ind w:left="879" w:hanging="879"/>
        <w:rPr>
          <w:sz w:val="24"/>
          <w:szCs w:val="24"/>
        </w:rPr>
      </w:pPr>
      <w:r>
        <w:rPr>
          <w:sz w:val="24"/>
          <w:szCs w:val="24"/>
        </w:rPr>
        <w:t>1.</w:t>
      </w:r>
      <w:r w:rsidR="00C63224" w:rsidRPr="008E2800">
        <w:rPr>
          <w:sz w:val="24"/>
          <w:szCs w:val="24"/>
        </w:rPr>
        <w:t>10.</w:t>
      </w:r>
      <w:r w:rsidR="00C63224" w:rsidRPr="008E2800">
        <w:rPr>
          <w:sz w:val="24"/>
          <w:szCs w:val="24"/>
        </w:rPr>
        <w:tab/>
      </w:r>
      <w:r w:rsidR="00C63224" w:rsidRPr="005F4A22">
        <w:rPr>
          <w:b/>
          <w:bCs/>
          <w:sz w:val="24"/>
          <w:szCs w:val="24"/>
        </w:rPr>
        <w:t>Safeguarding the use of special categories of data</w:t>
      </w:r>
      <w:r w:rsidR="00C63224" w:rsidRPr="008E2800">
        <w:rPr>
          <w:sz w:val="24"/>
          <w:szCs w:val="24"/>
        </w:rPr>
        <w:t xml:space="preserve">.  Special categories of data is information revealing an individual’s racial or ethnic origin, political opinions, religious or other beliefs, trade union membership, processing of genetic data or biometric data (for the purpose of uniquely identifying an individual), health and sex life or sexual orientation. Since this information is more intrusive, the </w:t>
      </w:r>
      <w:r w:rsidR="005F4A22">
        <w:rPr>
          <w:sz w:val="24"/>
          <w:szCs w:val="24"/>
        </w:rPr>
        <w:t>Charity</w:t>
      </w:r>
      <w:r w:rsidR="00C63224" w:rsidRPr="008E2800">
        <w:rPr>
          <w:sz w:val="24"/>
          <w:szCs w:val="24"/>
        </w:rPr>
        <w:t xml:space="preserve"> will only use it where </w:t>
      </w:r>
      <w:proofErr w:type="gramStart"/>
      <w:r w:rsidR="00C63224" w:rsidRPr="008E2800">
        <w:rPr>
          <w:sz w:val="24"/>
          <w:szCs w:val="24"/>
        </w:rPr>
        <w:t>absolutely necessary</w:t>
      </w:r>
      <w:proofErr w:type="gramEnd"/>
      <w:r w:rsidR="00C63224" w:rsidRPr="008E2800">
        <w:rPr>
          <w:sz w:val="24"/>
          <w:szCs w:val="24"/>
        </w:rPr>
        <w:t xml:space="preserve"> and often with the explicit consent of the individual affected. </w:t>
      </w:r>
    </w:p>
    <w:p w14:paraId="594B82E8" w14:textId="3EC9A4F7" w:rsidR="00C63224" w:rsidRPr="008E2800" w:rsidRDefault="00C63224" w:rsidP="00C63224">
      <w:pPr>
        <w:pStyle w:val="BWBLevel3"/>
        <w:numPr>
          <w:ilvl w:val="0"/>
          <w:numId w:val="0"/>
        </w:numPr>
        <w:spacing w:before="120" w:after="120" w:line="240" w:lineRule="auto"/>
        <w:ind w:left="879"/>
        <w:rPr>
          <w:sz w:val="24"/>
          <w:szCs w:val="24"/>
          <w:highlight w:val="yellow"/>
        </w:rPr>
      </w:pPr>
      <w:r w:rsidRPr="008E2800">
        <w:rPr>
          <w:sz w:val="24"/>
          <w:szCs w:val="24"/>
        </w:rPr>
        <w:t xml:space="preserve">The </w:t>
      </w:r>
      <w:r w:rsidR="005F4A22">
        <w:rPr>
          <w:sz w:val="24"/>
          <w:szCs w:val="24"/>
        </w:rPr>
        <w:t>Charity</w:t>
      </w:r>
      <w:r w:rsidRPr="008E2800">
        <w:rPr>
          <w:sz w:val="24"/>
          <w:szCs w:val="24"/>
        </w:rPr>
        <w:t xml:space="preserve"> will only hold and make available special categories of data on an individual without their explicit consent if the </w:t>
      </w:r>
      <w:r w:rsidR="005F4A22">
        <w:rPr>
          <w:sz w:val="24"/>
          <w:szCs w:val="24"/>
        </w:rPr>
        <w:t>Charity</w:t>
      </w:r>
      <w:r w:rsidRPr="008E2800">
        <w:rPr>
          <w:sz w:val="24"/>
          <w:szCs w:val="24"/>
        </w:rPr>
        <w:t xml:space="preserve"> have another lawful basis under applicable law. This may be the case, for example, where the </w:t>
      </w:r>
      <w:r w:rsidR="005F4A22">
        <w:rPr>
          <w:sz w:val="24"/>
          <w:szCs w:val="24"/>
        </w:rPr>
        <w:t>Charity</w:t>
      </w:r>
      <w:r w:rsidRPr="008E2800">
        <w:rPr>
          <w:sz w:val="24"/>
          <w:szCs w:val="24"/>
        </w:rPr>
        <w:t xml:space="preserve"> holds information about an individual’s health where this is necessary to exercise any obligation conferred by law on us in connection with the </w:t>
      </w:r>
      <w:r w:rsidR="005F4A22">
        <w:rPr>
          <w:sz w:val="24"/>
          <w:szCs w:val="24"/>
        </w:rPr>
        <w:t>Charity</w:t>
      </w:r>
      <w:r w:rsidRPr="008E2800">
        <w:rPr>
          <w:sz w:val="24"/>
          <w:szCs w:val="24"/>
        </w:rPr>
        <w:t>.</w:t>
      </w:r>
      <w:r w:rsidRPr="008E2800">
        <w:rPr>
          <w:sz w:val="24"/>
          <w:szCs w:val="24"/>
          <w:highlight w:val="yellow"/>
        </w:rPr>
        <w:t xml:space="preserve"> </w:t>
      </w:r>
    </w:p>
    <w:p w14:paraId="40E9D87F" w14:textId="65FE678B"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For residents and </w:t>
      </w:r>
      <w:proofErr w:type="gramStart"/>
      <w:r w:rsidRPr="008E2800">
        <w:rPr>
          <w:sz w:val="24"/>
          <w:szCs w:val="24"/>
        </w:rPr>
        <w:t>beneficiaries</w:t>
      </w:r>
      <w:proofErr w:type="gramEnd"/>
      <w:r w:rsidRPr="008E2800">
        <w:rPr>
          <w:sz w:val="24"/>
          <w:szCs w:val="24"/>
        </w:rPr>
        <w:t xml:space="preserve"> the </w:t>
      </w:r>
      <w:r w:rsidR="005F4A22">
        <w:rPr>
          <w:sz w:val="24"/>
          <w:szCs w:val="24"/>
        </w:rPr>
        <w:t>Charity</w:t>
      </w:r>
      <w:r w:rsidRPr="008E2800">
        <w:rPr>
          <w:sz w:val="24"/>
          <w:szCs w:val="24"/>
        </w:rPr>
        <w:t xml:space="preserve"> may also collect and use their special category data where:</w:t>
      </w:r>
    </w:p>
    <w:p w14:paraId="66234E49" w14:textId="77777777" w:rsidR="00C63224" w:rsidRPr="008E2800" w:rsidRDefault="00C63224" w:rsidP="00C63224">
      <w:pPr>
        <w:pStyle w:val="BWBLevel3"/>
        <w:numPr>
          <w:ilvl w:val="0"/>
          <w:numId w:val="14"/>
        </w:numPr>
        <w:spacing w:before="120" w:after="120" w:line="240" w:lineRule="auto"/>
        <w:rPr>
          <w:sz w:val="24"/>
          <w:szCs w:val="24"/>
        </w:rPr>
      </w:pPr>
      <w:r w:rsidRPr="008E2800">
        <w:rPr>
          <w:sz w:val="24"/>
          <w:szCs w:val="24"/>
        </w:rPr>
        <w:t>Our use of their personal data is to provide support for a particular disability or medical condition</w:t>
      </w:r>
    </w:p>
    <w:p w14:paraId="737F31AA" w14:textId="77777777" w:rsidR="00C63224" w:rsidRPr="008E2800" w:rsidRDefault="00C63224" w:rsidP="00C63224">
      <w:pPr>
        <w:pStyle w:val="BWBLevel3"/>
        <w:numPr>
          <w:ilvl w:val="0"/>
          <w:numId w:val="14"/>
        </w:numPr>
        <w:spacing w:before="120" w:after="120" w:line="240" w:lineRule="auto"/>
        <w:rPr>
          <w:sz w:val="24"/>
          <w:szCs w:val="24"/>
        </w:rPr>
      </w:pPr>
      <w:r w:rsidRPr="008E2800">
        <w:rPr>
          <w:sz w:val="24"/>
          <w:szCs w:val="24"/>
        </w:rPr>
        <w:lastRenderedPageBreak/>
        <w:t xml:space="preserve">Our use of their personal data is necessary for providing confidential counselling, </w:t>
      </w:r>
      <w:proofErr w:type="gramStart"/>
      <w:r w:rsidRPr="008E2800">
        <w:rPr>
          <w:sz w:val="24"/>
          <w:szCs w:val="24"/>
        </w:rPr>
        <w:t>advice</w:t>
      </w:r>
      <w:proofErr w:type="gramEnd"/>
      <w:r w:rsidRPr="008E2800">
        <w:rPr>
          <w:sz w:val="24"/>
          <w:szCs w:val="24"/>
        </w:rPr>
        <w:t xml:space="preserve"> or support </w:t>
      </w:r>
    </w:p>
    <w:p w14:paraId="71A13D37" w14:textId="77777777" w:rsidR="00C63224" w:rsidRPr="008E2800" w:rsidRDefault="00C63224" w:rsidP="00C63224">
      <w:pPr>
        <w:pStyle w:val="BWBLevel3"/>
        <w:numPr>
          <w:ilvl w:val="0"/>
          <w:numId w:val="14"/>
        </w:numPr>
        <w:spacing w:before="120" w:after="120" w:line="240" w:lineRule="auto"/>
        <w:rPr>
          <w:sz w:val="24"/>
          <w:szCs w:val="24"/>
        </w:rPr>
      </w:pPr>
      <w:r w:rsidRPr="008E2800">
        <w:rPr>
          <w:sz w:val="24"/>
          <w:szCs w:val="24"/>
        </w:rPr>
        <w:t xml:space="preserve">Our use of their personal data is necessary for protecting an individual from negligence or physical, </w:t>
      </w:r>
      <w:proofErr w:type="gramStart"/>
      <w:r w:rsidRPr="008E2800">
        <w:rPr>
          <w:sz w:val="24"/>
          <w:szCs w:val="24"/>
        </w:rPr>
        <w:t>mental</w:t>
      </w:r>
      <w:proofErr w:type="gramEnd"/>
      <w:r w:rsidRPr="008E2800">
        <w:rPr>
          <w:sz w:val="24"/>
          <w:szCs w:val="24"/>
        </w:rPr>
        <w:t xml:space="preserve"> or emotional harm</w:t>
      </w:r>
    </w:p>
    <w:p w14:paraId="51B66DED" w14:textId="77777777" w:rsidR="00C63224" w:rsidRPr="008E2800" w:rsidRDefault="00C63224" w:rsidP="00C63224">
      <w:pPr>
        <w:pStyle w:val="BWBLevel3"/>
        <w:numPr>
          <w:ilvl w:val="0"/>
          <w:numId w:val="14"/>
        </w:numPr>
        <w:spacing w:before="120" w:after="120" w:line="240" w:lineRule="auto"/>
        <w:rPr>
          <w:sz w:val="24"/>
          <w:szCs w:val="24"/>
        </w:rPr>
      </w:pPr>
      <w:r w:rsidRPr="008E2800">
        <w:rPr>
          <w:sz w:val="24"/>
          <w:szCs w:val="24"/>
        </w:rPr>
        <w:t>Our use of their personal data is necessary for the purpose of protecting the economic well-being of an individual at economic risk and is of health data</w:t>
      </w:r>
    </w:p>
    <w:p w14:paraId="5EA3FC2E" w14:textId="6461D1FC"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The </w:t>
      </w:r>
      <w:r w:rsidR="005F4A22">
        <w:rPr>
          <w:sz w:val="24"/>
          <w:szCs w:val="24"/>
        </w:rPr>
        <w:t>Charity</w:t>
      </w:r>
      <w:r w:rsidRPr="008E2800">
        <w:rPr>
          <w:sz w:val="24"/>
          <w:szCs w:val="24"/>
        </w:rPr>
        <w:t xml:space="preserve"> will always assess whether special categories of data are essential for the proposed use and will only collect special categories of data when it is </w:t>
      </w:r>
      <w:proofErr w:type="gramStart"/>
      <w:r w:rsidRPr="008E2800">
        <w:rPr>
          <w:sz w:val="24"/>
          <w:szCs w:val="24"/>
        </w:rPr>
        <w:t>absolutely necessary</w:t>
      </w:r>
      <w:proofErr w:type="gramEnd"/>
      <w:r w:rsidRPr="008E2800">
        <w:rPr>
          <w:sz w:val="24"/>
          <w:szCs w:val="24"/>
        </w:rPr>
        <w:t xml:space="preserve"> in the context of the organisation.  Application (or other) forms used to collect special categories of data will include suitable and explicit wording expressing the individual’s consent when the </w:t>
      </w:r>
      <w:r w:rsidR="005F4A22">
        <w:rPr>
          <w:sz w:val="24"/>
          <w:szCs w:val="24"/>
        </w:rPr>
        <w:t>Charity</w:t>
      </w:r>
      <w:r w:rsidRPr="008E2800">
        <w:rPr>
          <w:sz w:val="24"/>
          <w:szCs w:val="24"/>
        </w:rPr>
        <w:t xml:space="preserve"> are collecting explicit consent.</w:t>
      </w:r>
    </w:p>
    <w:p w14:paraId="540E5DCE" w14:textId="77777777"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Consent must be demonstrable. Therefore, if it is collected verbally it will be recorded in such a form as to prove that the requisite information was provided to the individual and their response was able to be verified. </w:t>
      </w:r>
    </w:p>
    <w:p w14:paraId="463193A8" w14:textId="28BA769D" w:rsidR="00C63224" w:rsidRPr="008E2800" w:rsidRDefault="00C63224" w:rsidP="00C63224">
      <w:pPr>
        <w:pStyle w:val="BWBLevel3"/>
        <w:numPr>
          <w:ilvl w:val="0"/>
          <w:numId w:val="0"/>
        </w:numPr>
        <w:spacing w:before="120" w:after="120" w:line="240" w:lineRule="auto"/>
        <w:ind w:left="879"/>
        <w:rPr>
          <w:sz w:val="24"/>
          <w:szCs w:val="24"/>
        </w:rPr>
      </w:pPr>
      <w:r w:rsidRPr="008E2800">
        <w:rPr>
          <w:sz w:val="24"/>
          <w:szCs w:val="24"/>
        </w:rPr>
        <w:t xml:space="preserve">Where consent is not relied upon, the </w:t>
      </w:r>
      <w:r w:rsidR="005F4A22">
        <w:rPr>
          <w:sz w:val="24"/>
          <w:szCs w:val="24"/>
        </w:rPr>
        <w:t>Charity</w:t>
      </w:r>
      <w:r w:rsidRPr="008E2800">
        <w:rPr>
          <w:sz w:val="24"/>
          <w:szCs w:val="24"/>
        </w:rPr>
        <w:t xml:space="preserve"> will take steps to ensure that there is another lawful basis under applicable law for the collection and use of such information.  In certain circumstances, the </w:t>
      </w:r>
      <w:r w:rsidR="005F4A22">
        <w:rPr>
          <w:sz w:val="24"/>
          <w:szCs w:val="24"/>
        </w:rPr>
        <w:t>Charity</w:t>
      </w:r>
      <w:r w:rsidRPr="008E2800">
        <w:rPr>
          <w:sz w:val="24"/>
          <w:szCs w:val="24"/>
        </w:rPr>
        <w:t xml:space="preserve"> may be required to consult with the Information Commissioner’s Office about the proposed use of such special categories of data.</w:t>
      </w:r>
    </w:p>
    <w:p w14:paraId="76FA7C7A" w14:textId="38D48D64" w:rsidR="00C63224" w:rsidRPr="008E2800" w:rsidRDefault="00C63224" w:rsidP="00C63224">
      <w:pPr>
        <w:spacing w:before="120" w:after="120" w:line="240" w:lineRule="auto"/>
        <w:ind w:left="720" w:right="155" w:hanging="720"/>
        <w:jc w:val="both"/>
        <w:rPr>
          <w:rFonts w:ascii="Arial" w:hAnsi="Arial" w:cs="Arial"/>
          <w:sz w:val="24"/>
          <w:szCs w:val="24"/>
        </w:rPr>
      </w:pPr>
      <w:r w:rsidRPr="008E2800">
        <w:rPr>
          <w:rFonts w:ascii="Arial" w:hAnsi="Arial" w:cs="Arial"/>
          <w:sz w:val="24"/>
          <w:szCs w:val="24"/>
        </w:rPr>
        <w:t>1</w:t>
      </w:r>
      <w:r w:rsidR="00DB45C9">
        <w:rPr>
          <w:rFonts w:ascii="Arial" w:hAnsi="Arial" w:cs="Arial"/>
          <w:sz w:val="24"/>
          <w:szCs w:val="24"/>
        </w:rPr>
        <w:t>.1</w:t>
      </w:r>
      <w:r w:rsidRPr="008E2800">
        <w:rPr>
          <w:rFonts w:ascii="Arial" w:hAnsi="Arial" w:cs="Arial"/>
          <w:sz w:val="24"/>
          <w:szCs w:val="24"/>
        </w:rPr>
        <w:t>1</w:t>
      </w:r>
      <w:r w:rsidRPr="008E2800">
        <w:rPr>
          <w:rFonts w:ascii="Arial" w:hAnsi="Arial" w:cs="Arial"/>
          <w:sz w:val="24"/>
          <w:szCs w:val="24"/>
        </w:rPr>
        <w:tab/>
      </w:r>
      <w:r w:rsidRPr="005F4A22">
        <w:rPr>
          <w:rFonts w:ascii="Arial" w:hAnsi="Arial" w:cs="Arial"/>
          <w:b/>
          <w:bCs/>
          <w:sz w:val="24"/>
          <w:szCs w:val="24"/>
        </w:rPr>
        <w:t>Collecting Children’s Data</w:t>
      </w:r>
      <w:r w:rsidRPr="008E2800">
        <w:rPr>
          <w:rFonts w:ascii="Arial" w:hAnsi="Arial" w:cs="Arial"/>
          <w:sz w:val="24"/>
          <w:szCs w:val="24"/>
        </w:rPr>
        <w:t xml:space="preserve">.  Data pertaining to children will only be collected when strictly necessary, for example where the </w:t>
      </w:r>
      <w:r w:rsidR="005F4A22">
        <w:rPr>
          <w:rFonts w:ascii="Arial" w:hAnsi="Arial" w:cs="Arial"/>
          <w:sz w:val="24"/>
          <w:szCs w:val="24"/>
        </w:rPr>
        <w:t>Charity</w:t>
      </w:r>
      <w:r w:rsidRPr="008E2800">
        <w:rPr>
          <w:rFonts w:ascii="Arial" w:hAnsi="Arial" w:cs="Arial"/>
          <w:sz w:val="24"/>
          <w:szCs w:val="24"/>
        </w:rPr>
        <w:t xml:space="preserve"> appoints families and needs to record ages of children.  The </w:t>
      </w:r>
      <w:r w:rsidR="005F4A22">
        <w:rPr>
          <w:rFonts w:ascii="Arial" w:hAnsi="Arial" w:cs="Arial"/>
          <w:sz w:val="24"/>
          <w:szCs w:val="24"/>
        </w:rPr>
        <w:t>Charity</w:t>
      </w:r>
      <w:r w:rsidRPr="008E2800">
        <w:rPr>
          <w:rFonts w:ascii="Arial" w:hAnsi="Arial" w:cs="Arial"/>
          <w:sz w:val="24"/>
          <w:szCs w:val="24"/>
        </w:rPr>
        <w:t xml:space="preserve"> will only collect a minimum amount of data about children as is necessary for the </w:t>
      </w:r>
      <w:r w:rsidR="005F4A22">
        <w:rPr>
          <w:rFonts w:ascii="Arial" w:hAnsi="Arial" w:cs="Arial"/>
          <w:sz w:val="24"/>
          <w:szCs w:val="24"/>
        </w:rPr>
        <w:t>Charity</w:t>
      </w:r>
      <w:r w:rsidRPr="008E2800">
        <w:rPr>
          <w:rFonts w:ascii="Arial" w:hAnsi="Arial" w:cs="Arial"/>
          <w:sz w:val="24"/>
          <w:szCs w:val="24"/>
        </w:rPr>
        <w:t>’s purpose.  Trustees are aware that children’s data is considered more sensitive and will be protected accordingly.</w:t>
      </w:r>
    </w:p>
    <w:p w14:paraId="02865C78" w14:textId="77777777" w:rsidR="00C63224" w:rsidRPr="008E2800" w:rsidRDefault="00C63224" w:rsidP="00C63224">
      <w:pPr>
        <w:spacing w:before="120" w:after="120" w:line="240" w:lineRule="auto"/>
        <w:ind w:left="720" w:right="155" w:hanging="720"/>
        <w:jc w:val="both"/>
        <w:rPr>
          <w:rFonts w:ascii="Arial" w:hAnsi="Arial" w:cs="Arial"/>
          <w:sz w:val="24"/>
          <w:szCs w:val="24"/>
        </w:rPr>
      </w:pPr>
    </w:p>
    <w:p w14:paraId="77961CB7" w14:textId="39F130F5" w:rsidR="00C63224" w:rsidRPr="008E2800" w:rsidRDefault="00DB45C9" w:rsidP="00C63224">
      <w:pPr>
        <w:pStyle w:val="Pa2"/>
        <w:spacing w:before="120" w:after="120" w:line="240" w:lineRule="auto"/>
        <w:ind w:left="720" w:hanging="720"/>
        <w:jc w:val="both"/>
        <w:rPr>
          <w:rFonts w:ascii="Arial" w:hAnsi="Arial" w:cs="Arial"/>
          <w:color w:val="000000"/>
        </w:rPr>
      </w:pPr>
      <w:r>
        <w:rPr>
          <w:rFonts w:ascii="Arial" w:hAnsi="Arial" w:cs="Arial"/>
          <w:b/>
          <w:bCs/>
          <w:color w:val="000000"/>
        </w:rPr>
        <w:t>2</w:t>
      </w:r>
      <w:r>
        <w:rPr>
          <w:rFonts w:ascii="Arial" w:hAnsi="Arial" w:cs="Arial"/>
          <w:b/>
          <w:bCs/>
          <w:color w:val="000000"/>
        </w:rPr>
        <w:tab/>
      </w:r>
      <w:r w:rsidR="00C63224" w:rsidRPr="005F4A22">
        <w:rPr>
          <w:rFonts w:ascii="Arial" w:hAnsi="Arial" w:cs="Arial"/>
          <w:b/>
          <w:bCs/>
          <w:color w:val="000000"/>
        </w:rPr>
        <w:t>Data Storage and processing</w:t>
      </w:r>
      <w:r w:rsidR="00C63224" w:rsidRPr="008E2800">
        <w:rPr>
          <w:rFonts w:ascii="Arial" w:hAnsi="Arial" w:cs="Arial"/>
          <w:color w:val="000000"/>
        </w:rPr>
        <w:t>:</w:t>
      </w:r>
    </w:p>
    <w:p w14:paraId="54D8905E" w14:textId="45CBAB97" w:rsidR="00C63224" w:rsidRPr="008E2800" w:rsidRDefault="005F4A22" w:rsidP="00C63224">
      <w:pPr>
        <w:pStyle w:val="Pa3"/>
        <w:spacing w:before="120" w:after="120" w:line="240" w:lineRule="auto"/>
        <w:jc w:val="both"/>
        <w:rPr>
          <w:rFonts w:ascii="Arial" w:hAnsi="Arial" w:cs="Arial"/>
          <w:color w:val="000000"/>
        </w:rPr>
      </w:pPr>
      <w:r w:rsidRPr="005F4A22">
        <w:rPr>
          <w:rFonts w:ascii="Arial" w:hAnsi="Arial" w:cs="Arial"/>
          <w:color w:val="000000"/>
        </w:rPr>
        <w:t xml:space="preserve">The Charity </w:t>
      </w:r>
      <w:r w:rsidR="00C63224" w:rsidRPr="008E2800">
        <w:rPr>
          <w:rFonts w:ascii="Arial" w:hAnsi="Arial" w:cs="Arial"/>
          <w:color w:val="000000"/>
        </w:rPr>
        <w:t>recognises that data is held about:</w:t>
      </w:r>
    </w:p>
    <w:p w14:paraId="132748AF" w14:textId="77777777" w:rsidR="00C63224" w:rsidRPr="008E2800" w:rsidRDefault="00C63224" w:rsidP="00C63224">
      <w:pPr>
        <w:pStyle w:val="Default"/>
        <w:numPr>
          <w:ilvl w:val="0"/>
          <w:numId w:val="2"/>
        </w:numPr>
        <w:spacing w:before="120" w:after="120"/>
        <w:jc w:val="both"/>
        <w:rPr>
          <w:rFonts w:ascii="Arial" w:hAnsi="Arial" w:cs="Arial"/>
        </w:rPr>
      </w:pPr>
      <w:r w:rsidRPr="008E2800">
        <w:rPr>
          <w:rFonts w:ascii="Arial" w:hAnsi="Arial" w:cs="Arial"/>
        </w:rPr>
        <w:t>residents</w:t>
      </w:r>
    </w:p>
    <w:p w14:paraId="651C0F94" w14:textId="77777777" w:rsidR="00C63224" w:rsidRPr="008E2800" w:rsidRDefault="00C63224" w:rsidP="00C63224">
      <w:pPr>
        <w:pStyle w:val="Default"/>
        <w:numPr>
          <w:ilvl w:val="0"/>
          <w:numId w:val="2"/>
        </w:numPr>
        <w:spacing w:before="120" w:after="120"/>
        <w:jc w:val="both"/>
        <w:rPr>
          <w:rFonts w:ascii="Arial" w:hAnsi="Arial" w:cs="Arial"/>
        </w:rPr>
      </w:pPr>
      <w:r w:rsidRPr="008E2800">
        <w:rPr>
          <w:rFonts w:ascii="Arial" w:hAnsi="Arial" w:cs="Arial"/>
        </w:rPr>
        <w:t>trustees</w:t>
      </w:r>
    </w:p>
    <w:p w14:paraId="008E8ED7" w14:textId="77777777" w:rsidR="00C63224" w:rsidRPr="008E2800" w:rsidRDefault="00C63224" w:rsidP="00C63224">
      <w:pPr>
        <w:pStyle w:val="Default"/>
        <w:numPr>
          <w:ilvl w:val="0"/>
          <w:numId w:val="2"/>
        </w:numPr>
        <w:spacing w:before="120" w:after="120"/>
        <w:jc w:val="both"/>
        <w:rPr>
          <w:rFonts w:ascii="Arial" w:hAnsi="Arial" w:cs="Arial"/>
        </w:rPr>
      </w:pPr>
      <w:r w:rsidRPr="008E2800">
        <w:rPr>
          <w:rFonts w:ascii="Arial" w:hAnsi="Arial" w:cs="Arial"/>
        </w:rPr>
        <w:t>staff</w:t>
      </w:r>
    </w:p>
    <w:p w14:paraId="780A7B0F" w14:textId="77777777" w:rsidR="00C63224" w:rsidRPr="008E2800" w:rsidRDefault="00C63224" w:rsidP="00C63224">
      <w:pPr>
        <w:pStyle w:val="Default"/>
        <w:numPr>
          <w:ilvl w:val="0"/>
          <w:numId w:val="2"/>
        </w:numPr>
        <w:spacing w:before="120" w:after="120"/>
        <w:jc w:val="both"/>
        <w:rPr>
          <w:rFonts w:ascii="Arial" w:hAnsi="Arial" w:cs="Arial"/>
        </w:rPr>
      </w:pPr>
      <w:r w:rsidRPr="008E2800">
        <w:rPr>
          <w:rFonts w:ascii="Arial" w:hAnsi="Arial" w:cs="Arial"/>
        </w:rPr>
        <w:t>volunteers</w:t>
      </w:r>
    </w:p>
    <w:p w14:paraId="451FEE0E" w14:textId="77777777" w:rsidR="00C63224" w:rsidRPr="008E2800" w:rsidRDefault="00C63224" w:rsidP="00C63224">
      <w:pPr>
        <w:pStyle w:val="Default"/>
        <w:numPr>
          <w:ilvl w:val="0"/>
          <w:numId w:val="2"/>
        </w:numPr>
        <w:spacing w:before="120" w:after="120"/>
        <w:jc w:val="both"/>
        <w:rPr>
          <w:rFonts w:ascii="Arial" w:hAnsi="Arial" w:cs="Arial"/>
        </w:rPr>
      </w:pPr>
      <w:r w:rsidRPr="008E2800">
        <w:rPr>
          <w:rFonts w:ascii="Arial" w:hAnsi="Arial" w:cs="Arial"/>
        </w:rPr>
        <w:t>members.</w:t>
      </w:r>
    </w:p>
    <w:p w14:paraId="103B75D4" w14:textId="006EBBCE" w:rsidR="00C63224" w:rsidRPr="008E2800" w:rsidRDefault="00C63224" w:rsidP="00C63224">
      <w:pPr>
        <w:pStyle w:val="Pa3"/>
        <w:spacing w:before="120" w:after="120" w:line="240" w:lineRule="auto"/>
        <w:jc w:val="both"/>
        <w:rPr>
          <w:rFonts w:ascii="Arial" w:hAnsi="Arial" w:cs="Arial"/>
          <w:color w:val="000000"/>
        </w:rPr>
      </w:pPr>
      <w:r w:rsidRPr="008E2800">
        <w:rPr>
          <w:rFonts w:ascii="Arial" w:hAnsi="Arial" w:cs="Arial"/>
          <w:color w:val="000000"/>
        </w:rPr>
        <w:t xml:space="preserve">This information is always stored </w:t>
      </w:r>
      <w:proofErr w:type="gramStart"/>
      <w:r w:rsidRPr="008E2800">
        <w:rPr>
          <w:rFonts w:ascii="Arial" w:hAnsi="Arial" w:cs="Arial"/>
          <w:color w:val="000000"/>
        </w:rPr>
        <w:t>securely</w:t>
      </w:r>
      <w:proofErr w:type="gramEnd"/>
      <w:r w:rsidRPr="008E2800">
        <w:rPr>
          <w:rFonts w:ascii="Arial" w:hAnsi="Arial" w:cs="Arial"/>
          <w:color w:val="000000"/>
        </w:rPr>
        <w:t xml:space="preserve"> and access is restricted to those who have a legitimate need to know.  We are committed to ensuring that those about whom we store data understand how and why we keep that data and who may have access to it.  We do not transfer data to third parties without the express consent of the individual concerned</w:t>
      </w:r>
      <w:r w:rsidR="00DA2E67">
        <w:rPr>
          <w:rFonts w:ascii="Arial" w:hAnsi="Arial" w:cs="Arial"/>
          <w:color w:val="000000"/>
        </w:rPr>
        <w:t xml:space="preserve"> unless compelled by law to do so</w:t>
      </w:r>
      <w:r w:rsidRPr="008E2800">
        <w:rPr>
          <w:rFonts w:ascii="Arial" w:hAnsi="Arial" w:cs="Arial"/>
          <w:color w:val="000000"/>
        </w:rPr>
        <w:t>.</w:t>
      </w:r>
    </w:p>
    <w:p w14:paraId="5423F84B" w14:textId="617DFCFC" w:rsidR="00C63224" w:rsidRPr="008E2800" w:rsidRDefault="00C63224" w:rsidP="00C63224">
      <w:pPr>
        <w:pStyle w:val="Pa3"/>
        <w:spacing w:before="120" w:after="120" w:line="240" w:lineRule="auto"/>
        <w:jc w:val="both"/>
        <w:rPr>
          <w:rFonts w:ascii="Arial" w:hAnsi="Arial" w:cs="Arial"/>
          <w:color w:val="000000"/>
        </w:rPr>
      </w:pPr>
      <w:r w:rsidRPr="008E2800">
        <w:rPr>
          <w:rFonts w:ascii="Arial" w:hAnsi="Arial" w:cs="Arial"/>
          <w:color w:val="000000"/>
        </w:rPr>
        <w:t>Archived records are stored securely</w:t>
      </w:r>
      <w:r w:rsidR="00746C1D">
        <w:rPr>
          <w:rFonts w:ascii="Arial" w:hAnsi="Arial" w:cs="Arial"/>
          <w:color w:val="000000"/>
        </w:rPr>
        <w:t xml:space="preserve"> </w:t>
      </w:r>
      <w:r w:rsidRPr="008E2800">
        <w:rPr>
          <w:rFonts w:ascii="Arial" w:hAnsi="Arial" w:cs="Arial"/>
          <w:color w:val="000000"/>
        </w:rPr>
        <w:t xml:space="preserve">and the </w:t>
      </w:r>
      <w:r w:rsidR="005F4A22">
        <w:rPr>
          <w:rFonts w:ascii="Arial" w:hAnsi="Arial" w:cs="Arial"/>
          <w:color w:val="000000"/>
        </w:rPr>
        <w:t>Charity</w:t>
      </w:r>
      <w:r w:rsidRPr="008E2800">
        <w:rPr>
          <w:rFonts w:ascii="Arial" w:hAnsi="Arial" w:cs="Arial"/>
          <w:color w:val="000000"/>
        </w:rPr>
        <w:t xml:space="preserve"> has clear guidelines for the retention of information as set out in Point 5 above.</w:t>
      </w:r>
    </w:p>
    <w:p w14:paraId="02F92A85" w14:textId="77777777" w:rsidR="00C63224" w:rsidRPr="008E2800" w:rsidRDefault="00C63224" w:rsidP="00C63224">
      <w:pPr>
        <w:pStyle w:val="Default"/>
        <w:spacing w:before="120" w:after="120"/>
        <w:jc w:val="both"/>
        <w:rPr>
          <w:rFonts w:ascii="Arial" w:hAnsi="Arial" w:cs="Arial"/>
        </w:rPr>
      </w:pPr>
    </w:p>
    <w:p w14:paraId="2BE0D88E" w14:textId="7F67EF6A" w:rsidR="00C63224" w:rsidRPr="005F4A22" w:rsidRDefault="00DB45C9" w:rsidP="00C63224">
      <w:pPr>
        <w:spacing w:before="120" w:after="120" w:line="240" w:lineRule="auto"/>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00C63224" w:rsidRPr="005F4A22">
        <w:rPr>
          <w:rFonts w:ascii="Arial" w:hAnsi="Arial" w:cs="Arial"/>
          <w:b/>
          <w:bCs/>
          <w:sz w:val="24"/>
          <w:szCs w:val="24"/>
        </w:rPr>
        <w:t>Rights of individuals</w:t>
      </w:r>
    </w:p>
    <w:p w14:paraId="6BE087D1" w14:textId="1ED821CE" w:rsidR="00C63224" w:rsidRPr="008E2800" w:rsidRDefault="00C63224" w:rsidP="00C63224">
      <w:pPr>
        <w:spacing w:before="120" w:after="120" w:line="240" w:lineRule="auto"/>
        <w:contextualSpacing/>
        <w:jc w:val="both"/>
        <w:rPr>
          <w:rFonts w:ascii="Arial" w:hAnsi="Arial" w:cs="Arial"/>
          <w:sz w:val="24"/>
          <w:szCs w:val="24"/>
        </w:rPr>
      </w:pPr>
      <w:r w:rsidRPr="008E2800">
        <w:rPr>
          <w:rFonts w:ascii="Arial" w:hAnsi="Arial" w:cs="Arial"/>
          <w:sz w:val="24"/>
          <w:szCs w:val="24"/>
        </w:rPr>
        <w:t xml:space="preserve">All individuals who </w:t>
      </w:r>
      <w:proofErr w:type="gramStart"/>
      <w:r w:rsidRPr="008E2800">
        <w:rPr>
          <w:rFonts w:ascii="Arial" w:hAnsi="Arial" w:cs="Arial"/>
          <w:sz w:val="24"/>
          <w:szCs w:val="24"/>
        </w:rPr>
        <w:t>come into contact with</w:t>
      </w:r>
      <w:proofErr w:type="gramEnd"/>
      <w:r w:rsidR="005F4A22">
        <w:rPr>
          <w:rFonts w:ascii="Arial" w:hAnsi="Arial" w:cs="Arial"/>
          <w:sz w:val="24"/>
          <w:szCs w:val="24"/>
        </w:rPr>
        <w:t xml:space="preserve"> the Charity </w:t>
      </w:r>
      <w:r w:rsidRPr="008E2800">
        <w:rPr>
          <w:rFonts w:ascii="Arial" w:hAnsi="Arial" w:cs="Arial"/>
          <w:sz w:val="24"/>
          <w:szCs w:val="24"/>
        </w:rPr>
        <w:t>have the following rights under the DPA:</w:t>
      </w:r>
    </w:p>
    <w:p w14:paraId="1FC751AB" w14:textId="77777777" w:rsidR="00C63224" w:rsidRPr="008E2800" w:rsidRDefault="00C63224" w:rsidP="00C63224">
      <w:pPr>
        <w:numPr>
          <w:ilvl w:val="0"/>
          <w:numId w:val="6"/>
        </w:numPr>
        <w:spacing w:before="120" w:after="120" w:line="240" w:lineRule="auto"/>
        <w:contextualSpacing/>
        <w:jc w:val="both"/>
        <w:rPr>
          <w:rFonts w:ascii="Arial" w:hAnsi="Arial" w:cs="Arial"/>
          <w:sz w:val="24"/>
          <w:szCs w:val="24"/>
        </w:rPr>
      </w:pPr>
      <w:r w:rsidRPr="008E2800">
        <w:rPr>
          <w:rFonts w:ascii="Arial" w:hAnsi="Arial" w:cs="Arial"/>
          <w:sz w:val="24"/>
          <w:szCs w:val="24"/>
        </w:rPr>
        <w:t>a right of access to a copy of their personal data</w:t>
      </w:r>
    </w:p>
    <w:p w14:paraId="3C94C099" w14:textId="77777777" w:rsidR="00C63224" w:rsidRPr="008E2800" w:rsidRDefault="00C63224" w:rsidP="00C63224">
      <w:pPr>
        <w:numPr>
          <w:ilvl w:val="0"/>
          <w:numId w:val="6"/>
        </w:numPr>
        <w:spacing w:before="120" w:after="120" w:line="240" w:lineRule="auto"/>
        <w:contextualSpacing/>
        <w:jc w:val="both"/>
        <w:rPr>
          <w:rFonts w:ascii="Arial" w:hAnsi="Arial" w:cs="Arial"/>
          <w:sz w:val="24"/>
          <w:szCs w:val="24"/>
        </w:rPr>
      </w:pPr>
      <w:r w:rsidRPr="008E2800">
        <w:rPr>
          <w:rFonts w:ascii="Arial" w:hAnsi="Arial" w:cs="Arial"/>
          <w:sz w:val="24"/>
          <w:szCs w:val="24"/>
        </w:rPr>
        <w:t>a right to object to processing that is likely to cause or is causing damage or distress</w:t>
      </w:r>
    </w:p>
    <w:p w14:paraId="31AD7F41" w14:textId="77777777" w:rsidR="00C63224" w:rsidRPr="008E2800" w:rsidRDefault="00C63224" w:rsidP="00C63224">
      <w:pPr>
        <w:numPr>
          <w:ilvl w:val="0"/>
          <w:numId w:val="6"/>
        </w:numPr>
        <w:spacing w:before="120" w:after="120" w:line="240" w:lineRule="auto"/>
        <w:contextualSpacing/>
        <w:jc w:val="both"/>
        <w:rPr>
          <w:rFonts w:ascii="Arial" w:hAnsi="Arial" w:cs="Arial"/>
          <w:sz w:val="24"/>
          <w:szCs w:val="24"/>
        </w:rPr>
      </w:pPr>
      <w:r w:rsidRPr="008E2800">
        <w:rPr>
          <w:rFonts w:ascii="Arial" w:hAnsi="Arial" w:cs="Arial"/>
          <w:sz w:val="24"/>
          <w:szCs w:val="24"/>
        </w:rPr>
        <w:t>a right to prevent processing for direct marketing</w:t>
      </w:r>
    </w:p>
    <w:p w14:paraId="67F7BA00" w14:textId="77777777" w:rsidR="00C63224" w:rsidRPr="008E2800" w:rsidRDefault="00C63224" w:rsidP="00C63224">
      <w:pPr>
        <w:numPr>
          <w:ilvl w:val="0"/>
          <w:numId w:val="6"/>
        </w:numPr>
        <w:spacing w:before="120" w:after="120" w:line="240" w:lineRule="auto"/>
        <w:contextualSpacing/>
        <w:jc w:val="both"/>
        <w:rPr>
          <w:rFonts w:ascii="Arial" w:hAnsi="Arial" w:cs="Arial"/>
          <w:sz w:val="24"/>
          <w:szCs w:val="24"/>
        </w:rPr>
      </w:pPr>
      <w:r w:rsidRPr="008E2800">
        <w:rPr>
          <w:rFonts w:ascii="Arial" w:hAnsi="Arial" w:cs="Arial"/>
          <w:sz w:val="24"/>
          <w:szCs w:val="24"/>
        </w:rPr>
        <w:t>a right to object to decisions being taken by automated means</w:t>
      </w:r>
    </w:p>
    <w:p w14:paraId="25A78697" w14:textId="77777777" w:rsidR="00C63224" w:rsidRPr="008E2800" w:rsidRDefault="00C63224" w:rsidP="00C63224">
      <w:pPr>
        <w:numPr>
          <w:ilvl w:val="0"/>
          <w:numId w:val="6"/>
        </w:numPr>
        <w:spacing w:before="120" w:after="120" w:line="240" w:lineRule="auto"/>
        <w:contextualSpacing/>
        <w:jc w:val="both"/>
        <w:rPr>
          <w:rFonts w:ascii="Arial" w:hAnsi="Arial" w:cs="Arial"/>
          <w:sz w:val="24"/>
          <w:szCs w:val="24"/>
        </w:rPr>
      </w:pPr>
      <w:r w:rsidRPr="008E2800">
        <w:rPr>
          <w:rFonts w:ascii="Arial" w:hAnsi="Arial" w:cs="Arial"/>
          <w:sz w:val="24"/>
          <w:szCs w:val="24"/>
        </w:rPr>
        <w:t xml:space="preserve">a right, in certain circumstances, to have inaccurate personal data rectified, blocked, </w:t>
      </w:r>
      <w:proofErr w:type="gramStart"/>
      <w:r w:rsidRPr="008E2800">
        <w:rPr>
          <w:rFonts w:ascii="Arial" w:hAnsi="Arial" w:cs="Arial"/>
          <w:sz w:val="24"/>
          <w:szCs w:val="24"/>
        </w:rPr>
        <w:t>erased</w:t>
      </w:r>
      <w:proofErr w:type="gramEnd"/>
      <w:r w:rsidRPr="008E2800">
        <w:rPr>
          <w:rFonts w:ascii="Arial" w:hAnsi="Arial" w:cs="Arial"/>
          <w:sz w:val="24"/>
          <w:szCs w:val="24"/>
        </w:rPr>
        <w:t xml:space="preserve"> or destroyed and</w:t>
      </w:r>
    </w:p>
    <w:p w14:paraId="26E31A9C" w14:textId="77777777" w:rsidR="00C63224" w:rsidRPr="008E2800" w:rsidRDefault="00C63224" w:rsidP="00C63224">
      <w:pPr>
        <w:numPr>
          <w:ilvl w:val="0"/>
          <w:numId w:val="6"/>
        </w:numPr>
        <w:spacing w:before="120" w:after="120" w:line="240" w:lineRule="auto"/>
        <w:contextualSpacing/>
        <w:jc w:val="both"/>
        <w:rPr>
          <w:rFonts w:ascii="Arial" w:hAnsi="Arial" w:cs="Arial"/>
          <w:sz w:val="24"/>
          <w:szCs w:val="24"/>
        </w:rPr>
      </w:pPr>
      <w:r w:rsidRPr="008E2800">
        <w:rPr>
          <w:rFonts w:ascii="Arial" w:hAnsi="Arial" w:cs="Arial"/>
          <w:sz w:val="24"/>
          <w:szCs w:val="24"/>
        </w:rPr>
        <w:t>a right to claim compensation for damages caused by a breach of the DPA.</w:t>
      </w:r>
    </w:p>
    <w:p w14:paraId="71809EA5" w14:textId="77777777"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p>
    <w:p w14:paraId="6E53272F" w14:textId="501E6243"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The trustees recognise their overall responsibility for ensuring that the </w:t>
      </w:r>
      <w:r w:rsidR="005F4A22">
        <w:rPr>
          <w:rFonts w:ascii="Arial" w:hAnsi="Arial" w:cs="Arial"/>
          <w:color w:val="000000"/>
          <w:sz w:val="24"/>
          <w:szCs w:val="24"/>
        </w:rPr>
        <w:t>Charity</w:t>
      </w:r>
      <w:r w:rsidRPr="008E2800">
        <w:rPr>
          <w:rFonts w:ascii="Arial" w:hAnsi="Arial" w:cs="Arial"/>
          <w:color w:val="000000"/>
          <w:sz w:val="24"/>
          <w:szCs w:val="24"/>
        </w:rPr>
        <w:t xml:space="preserve"> complies with its legal obligations.  A trustee</w:t>
      </w:r>
      <w:r w:rsidR="00DB45C9">
        <w:rPr>
          <w:rFonts w:ascii="Arial" w:hAnsi="Arial" w:cs="Arial"/>
          <w:color w:val="000000"/>
          <w:sz w:val="24"/>
          <w:szCs w:val="24"/>
        </w:rPr>
        <w:t xml:space="preserve"> will be appointed as the Data Protection Trustee </w:t>
      </w:r>
      <w:proofErr w:type="gramStart"/>
      <w:r w:rsidR="00DB45C9">
        <w:rPr>
          <w:rFonts w:ascii="Arial" w:hAnsi="Arial" w:cs="Arial"/>
          <w:color w:val="000000"/>
          <w:sz w:val="24"/>
          <w:szCs w:val="24"/>
        </w:rPr>
        <w:t xml:space="preserve">and </w:t>
      </w:r>
      <w:r w:rsidR="00746C1D">
        <w:rPr>
          <w:rFonts w:ascii="Arial" w:hAnsi="Arial" w:cs="Arial"/>
          <w:color w:val="000000"/>
          <w:sz w:val="24"/>
          <w:szCs w:val="24"/>
        </w:rPr>
        <w:t xml:space="preserve"> </w:t>
      </w:r>
      <w:r w:rsidRPr="008E2800">
        <w:rPr>
          <w:rFonts w:ascii="Arial" w:hAnsi="Arial" w:cs="Arial"/>
          <w:color w:val="000000"/>
          <w:sz w:val="24"/>
          <w:szCs w:val="24"/>
        </w:rPr>
        <w:t>is</w:t>
      </w:r>
      <w:proofErr w:type="gramEnd"/>
      <w:r w:rsidRPr="008E2800">
        <w:rPr>
          <w:rFonts w:ascii="Arial" w:hAnsi="Arial" w:cs="Arial"/>
          <w:color w:val="000000"/>
          <w:sz w:val="24"/>
          <w:szCs w:val="24"/>
        </w:rPr>
        <w:t xml:space="preserve"> responsible as follows:</w:t>
      </w:r>
    </w:p>
    <w:p w14:paraId="07133109" w14:textId="77777777"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p>
    <w:p w14:paraId="064CDC99" w14:textId="4E5E81C5" w:rsidR="00C63224" w:rsidRPr="008E2800" w:rsidRDefault="00DB45C9" w:rsidP="00C63224">
      <w:pPr>
        <w:autoSpaceDE w:val="0"/>
        <w:autoSpaceDN w:val="0"/>
        <w:adjustRightInd w:val="0"/>
        <w:spacing w:before="120" w:after="120" w:line="240" w:lineRule="auto"/>
        <w:ind w:left="720" w:hanging="720"/>
        <w:jc w:val="both"/>
        <w:rPr>
          <w:rFonts w:ascii="Arial" w:hAnsi="Arial" w:cs="Arial"/>
          <w:color w:val="000000"/>
          <w:sz w:val="24"/>
          <w:szCs w:val="24"/>
        </w:rPr>
      </w:pPr>
      <w:r>
        <w:rPr>
          <w:rFonts w:ascii="Arial" w:hAnsi="Arial" w:cs="Arial"/>
          <w:b/>
          <w:bCs/>
          <w:color w:val="000000"/>
          <w:sz w:val="24"/>
          <w:szCs w:val="24"/>
        </w:rPr>
        <w:t>4</w:t>
      </w:r>
      <w:r>
        <w:rPr>
          <w:rFonts w:ascii="Arial" w:hAnsi="Arial" w:cs="Arial"/>
          <w:b/>
          <w:bCs/>
          <w:color w:val="000000"/>
          <w:sz w:val="24"/>
          <w:szCs w:val="24"/>
        </w:rPr>
        <w:tab/>
      </w:r>
      <w:r w:rsidR="00C63224" w:rsidRPr="00746C1D">
        <w:rPr>
          <w:rFonts w:ascii="Arial" w:hAnsi="Arial" w:cs="Arial"/>
          <w:b/>
          <w:bCs/>
          <w:color w:val="000000"/>
          <w:sz w:val="24"/>
          <w:szCs w:val="24"/>
        </w:rPr>
        <w:t>Roles and Responsibilities</w:t>
      </w:r>
      <w:r w:rsidR="00C63224" w:rsidRPr="008E2800">
        <w:rPr>
          <w:rFonts w:ascii="Arial" w:hAnsi="Arial" w:cs="Arial"/>
          <w:color w:val="000000"/>
          <w:sz w:val="24"/>
          <w:szCs w:val="24"/>
        </w:rPr>
        <w:t>:</w:t>
      </w:r>
    </w:p>
    <w:p w14:paraId="4DB78125" w14:textId="77777777" w:rsidR="00C63224" w:rsidRPr="008E2800" w:rsidRDefault="00C63224" w:rsidP="00C63224">
      <w:pPr>
        <w:pStyle w:val="ListParagraph"/>
        <w:numPr>
          <w:ilvl w:val="0"/>
          <w:numId w:val="5"/>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briefing trustees on Data Protection responsibilities</w:t>
      </w:r>
    </w:p>
    <w:p w14:paraId="13E23EB0" w14:textId="77777777" w:rsidR="00C63224" w:rsidRPr="008E2800" w:rsidRDefault="00C63224" w:rsidP="00C63224">
      <w:pPr>
        <w:pStyle w:val="ListParagraph"/>
        <w:numPr>
          <w:ilvl w:val="0"/>
          <w:numId w:val="5"/>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reviewing Data Protection and related policies</w:t>
      </w:r>
    </w:p>
    <w:p w14:paraId="698B9C09" w14:textId="77777777" w:rsidR="00C63224" w:rsidRPr="008E2800" w:rsidRDefault="00C63224" w:rsidP="00C63224">
      <w:pPr>
        <w:pStyle w:val="ListParagraph"/>
        <w:numPr>
          <w:ilvl w:val="0"/>
          <w:numId w:val="5"/>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advising other staff on Data Protection issues</w:t>
      </w:r>
    </w:p>
    <w:p w14:paraId="2BEDE4A8" w14:textId="77777777" w:rsidR="00C63224" w:rsidRPr="008E2800" w:rsidRDefault="00C63224" w:rsidP="00C63224">
      <w:pPr>
        <w:pStyle w:val="ListParagraph"/>
        <w:numPr>
          <w:ilvl w:val="0"/>
          <w:numId w:val="5"/>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ensuring that Data Protection induction and training takes place</w:t>
      </w:r>
    </w:p>
    <w:p w14:paraId="6069BD46" w14:textId="77777777" w:rsidR="00C63224" w:rsidRPr="008E2800" w:rsidRDefault="00C63224" w:rsidP="00C63224">
      <w:pPr>
        <w:pStyle w:val="ListParagraph"/>
        <w:numPr>
          <w:ilvl w:val="0"/>
          <w:numId w:val="5"/>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notification </w:t>
      </w:r>
    </w:p>
    <w:p w14:paraId="538F01C4" w14:textId="77777777" w:rsidR="00C63224" w:rsidRPr="008E2800" w:rsidRDefault="00C63224" w:rsidP="00C63224">
      <w:pPr>
        <w:pStyle w:val="ListParagraph"/>
        <w:numPr>
          <w:ilvl w:val="0"/>
          <w:numId w:val="5"/>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handling subject access requests.</w:t>
      </w:r>
    </w:p>
    <w:p w14:paraId="3043A627" w14:textId="77777777"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All trustees, staff and volunteers are required to read, </w:t>
      </w:r>
      <w:proofErr w:type="gramStart"/>
      <w:r w:rsidRPr="008E2800">
        <w:rPr>
          <w:rFonts w:ascii="Arial" w:hAnsi="Arial" w:cs="Arial"/>
          <w:color w:val="000000"/>
          <w:sz w:val="24"/>
          <w:szCs w:val="24"/>
        </w:rPr>
        <w:t>understand</w:t>
      </w:r>
      <w:proofErr w:type="gramEnd"/>
      <w:r w:rsidRPr="008E2800">
        <w:rPr>
          <w:rFonts w:ascii="Arial" w:hAnsi="Arial" w:cs="Arial"/>
          <w:color w:val="000000"/>
          <w:sz w:val="24"/>
          <w:szCs w:val="24"/>
        </w:rPr>
        <w:t xml:space="preserve"> and accept any policies and procedures that relate to the personal data they may handle in the course of their roles.</w:t>
      </w:r>
    </w:p>
    <w:p w14:paraId="2E49F9DD" w14:textId="77777777"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Significant breaches of these policies will be handled under disciplinary procedures.</w:t>
      </w:r>
    </w:p>
    <w:p w14:paraId="67036900" w14:textId="77777777"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p>
    <w:p w14:paraId="08E01D6A" w14:textId="2D7C18CC" w:rsidR="00C63224" w:rsidRPr="008E2800" w:rsidRDefault="00DB45C9" w:rsidP="00C63224">
      <w:pPr>
        <w:autoSpaceDE w:val="0"/>
        <w:autoSpaceDN w:val="0"/>
        <w:adjustRightInd w:val="0"/>
        <w:spacing w:before="120" w:after="120" w:line="240" w:lineRule="auto"/>
        <w:ind w:left="720" w:hanging="720"/>
        <w:jc w:val="both"/>
        <w:rPr>
          <w:rFonts w:ascii="Arial" w:hAnsi="Arial" w:cs="Arial"/>
          <w:color w:val="000000"/>
          <w:sz w:val="24"/>
          <w:szCs w:val="24"/>
        </w:rPr>
      </w:pPr>
      <w:r>
        <w:rPr>
          <w:rFonts w:ascii="Arial" w:hAnsi="Arial" w:cs="Arial"/>
          <w:b/>
          <w:bCs/>
          <w:color w:val="000000"/>
          <w:sz w:val="24"/>
          <w:szCs w:val="24"/>
        </w:rPr>
        <w:t>5</w:t>
      </w:r>
      <w:r>
        <w:rPr>
          <w:rFonts w:ascii="Arial" w:hAnsi="Arial" w:cs="Arial"/>
          <w:b/>
          <w:bCs/>
          <w:color w:val="000000"/>
          <w:sz w:val="24"/>
          <w:szCs w:val="24"/>
        </w:rPr>
        <w:tab/>
      </w:r>
      <w:r w:rsidR="00C63224" w:rsidRPr="00746C1D">
        <w:rPr>
          <w:rFonts w:ascii="Arial" w:hAnsi="Arial" w:cs="Arial"/>
          <w:b/>
          <w:bCs/>
          <w:color w:val="000000"/>
          <w:sz w:val="24"/>
          <w:szCs w:val="24"/>
        </w:rPr>
        <w:t>Key risks to the safety of data control and process</w:t>
      </w:r>
      <w:r w:rsidR="00C63224" w:rsidRPr="008E2800">
        <w:rPr>
          <w:rFonts w:ascii="Arial" w:hAnsi="Arial" w:cs="Arial"/>
          <w:color w:val="000000"/>
          <w:sz w:val="24"/>
          <w:szCs w:val="24"/>
        </w:rPr>
        <w:t>:</w:t>
      </w:r>
    </w:p>
    <w:p w14:paraId="18D51B04" w14:textId="77777777"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The trustees have identified the following potential key risks:</w:t>
      </w:r>
    </w:p>
    <w:p w14:paraId="427A2213" w14:textId="77777777" w:rsidR="00C63224" w:rsidRPr="008E2800" w:rsidRDefault="00C63224" w:rsidP="00C63224">
      <w:pPr>
        <w:pStyle w:val="ListParagraph"/>
        <w:numPr>
          <w:ilvl w:val="0"/>
          <w:numId w:val="3"/>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breach of confidentiality (information being given out inappropriately)</w:t>
      </w:r>
    </w:p>
    <w:p w14:paraId="627A0087" w14:textId="77777777" w:rsidR="00C63224" w:rsidRPr="008E2800" w:rsidRDefault="00C63224" w:rsidP="00C63224">
      <w:pPr>
        <w:pStyle w:val="ListParagraph"/>
        <w:numPr>
          <w:ilvl w:val="0"/>
          <w:numId w:val="3"/>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individuals being insufficiently informed about the use of their data</w:t>
      </w:r>
    </w:p>
    <w:p w14:paraId="7D731BC6" w14:textId="57C18568" w:rsidR="00C63224" w:rsidRPr="008E2800" w:rsidRDefault="00C63224" w:rsidP="00C63224">
      <w:pPr>
        <w:pStyle w:val="ListParagraph"/>
        <w:numPr>
          <w:ilvl w:val="0"/>
          <w:numId w:val="3"/>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misuse of personal information by </w:t>
      </w:r>
      <w:r w:rsidR="00D12B2E">
        <w:rPr>
          <w:rFonts w:ascii="Arial" w:hAnsi="Arial" w:cs="Arial"/>
          <w:color w:val="000000"/>
          <w:sz w:val="24"/>
          <w:szCs w:val="24"/>
        </w:rPr>
        <w:t xml:space="preserve">trustees, </w:t>
      </w:r>
      <w:proofErr w:type="gramStart"/>
      <w:r w:rsidRPr="008E2800">
        <w:rPr>
          <w:rFonts w:ascii="Arial" w:hAnsi="Arial" w:cs="Arial"/>
          <w:color w:val="000000"/>
          <w:sz w:val="24"/>
          <w:szCs w:val="24"/>
        </w:rPr>
        <w:t>staff</w:t>
      </w:r>
      <w:proofErr w:type="gramEnd"/>
      <w:r w:rsidRPr="008E2800">
        <w:rPr>
          <w:rFonts w:ascii="Arial" w:hAnsi="Arial" w:cs="Arial"/>
          <w:color w:val="000000"/>
          <w:sz w:val="24"/>
          <w:szCs w:val="24"/>
        </w:rPr>
        <w:t xml:space="preserve"> or volunteers</w:t>
      </w:r>
    </w:p>
    <w:p w14:paraId="43FD67E0" w14:textId="77777777" w:rsidR="00C63224" w:rsidRPr="008E2800" w:rsidRDefault="00C63224" w:rsidP="00C63224">
      <w:pPr>
        <w:pStyle w:val="ListParagraph"/>
        <w:numPr>
          <w:ilvl w:val="0"/>
          <w:numId w:val="3"/>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failure to up-date records promptly</w:t>
      </w:r>
    </w:p>
    <w:p w14:paraId="6B86DA68" w14:textId="77777777" w:rsidR="00C63224" w:rsidRPr="008E2800" w:rsidRDefault="00C63224" w:rsidP="00C63224">
      <w:pPr>
        <w:pStyle w:val="ListParagraph"/>
        <w:numPr>
          <w:ilvl w:val="0"/>
          <w:numId w:val="3"/>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poor IT security and</w:t>
      </w:r>
    </w:p>
    <w:p w14:paraId="2F75C669" w14:textId="77777777" w:rsidR="00C63224" w:rsidRPr="008E2800" w:rsidRDefault="00C63224" w:rsidP="00C63224">
      <w:pPr>
        <w:pStyle w:val="ListParagraph"/>
        <w:numPr>
          <w:ilvl w:val="0"/>
          <w:numId w:val="3"/>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direct or indirect, </w:t>
      </w:r>
      <w:proofErr w:type="gramStart"/>
      <w:r w:rsidRPr="008E2800">
        <w:rPr>
          <w:rFonts w:ascii="Arial" w:hAnsi="Arial" w:cs="Arial"/>
          <w:color w:val="000000"/>
          <w:sz w:val="24"/>
          <w:szCs w:val="24"/>
        </w:rPr>
        <w:t>inadvertent</w:t>
      </w:r>
      <w:proofErr w:type="gramEnd"/>
      <w:r w:rsidRPr="008E2800">
        <w:rPr>
          <w:rFonts w:ascii="Arial" w:hAnsi="Arial" w:cs="Arial"/>
          <w:color w:val="000000"/>
          <w:sz w:val="24"/>
          <w:szCs w:val="24"/>
        </w:rPr>
        <w:t xml:space="preserve"> or deliberate unauthorised access.</w:t>
      </w:r>
    </w:p>
    <w:p w14:paraId="54498315" w14:textId="5C520E7D"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The trustees will review the </w:t>
      </w:r>
      <w:r w:rsidR="005F4A22">
        <w:rPr>
          <w:rFonts w:ascii="Arial" w:hAnsi="Arial" w:cs="Arial"/>
          <w:color w:val="000000"/>
          <w:sz w:val="24"/>
          <w:szCs w:val="24"/>
        </w:rPr>
        <w:t>Charity</w:t>
      </w:r>
      <w:r w:rsidRPr="008E2800">
        <w:rPr>
          <w:rFonts w:ascii="Arial" w:hAnsi="Arial" w:cs="Arial"/>
          <w:color w:val="000000"/>
          <w:sz w:val="24"/>
          <w:szCs w:val="24"/>
        </w:rPr>
        <w:t xml:space="preserve">’s procedures regularly, ensuring that the </w:t>
      </w:r>
      <w:r w:rsidR="005F4A22">
        <w:rPr>
          <w:rFonts w:ascii="Arial" w:hAnsi="Arial" w:cs="Arial"/>
          <w:color w:val="000000"/>
          <w:sz w:val="24"/>
          <w:szCs w:val="24"/>
        </w:rPr>
        <w:t>Charity</w:t>
      </w:r>
      <w:r w:rsidRPr="008E2800">
        <w:rPr>
          <w:rFonts w:ascii="Arial" w:hAnsi="Arial" w:cs="Arial"/>
          <w:color w:val="000000"/>
          <w:sz w:val="24"/>
          <w:szCs w:val="24"/>
        </w:rPr>
        <w:t>’s records remain accurate and consistent and in particular:</w:t>
      </w:r>
    </w:p>
    <w:p w14:paraId="2336ADC6" w14:textId="77777777" w:rsidR="00C63224" w:rsidRPr="008E2800" w:rsidRDefault="00C63224" w:rsidP="00C63224">
      <w:pPr>
        <w:pStyle w:val="ListParagraph"/>
        <w:numPr>
          <w:ilvl w:val="0"/>
          <w:numId w:val="4"/>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IT systems will be designed, where possible, to encourage and facilitate the entry of accurate data</w:t>
      </w:r>
    </w:p>
    <w:p w14:paraId="03B5430D" w14:textId="7E067D77" w:rsidR="00C63224" w:rsidRPr="008E2800" w:rsidRDefault="00C63224" w:rsidP="00C63224">
      <w:pPr>
        <w:pStyle w:val="ListParagraph"/>
        <w:numPr>
          <w:ilvl w:val="0"/>
          <w:numId w:val="4"/>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lastRenderedPageBreak/>
        <w:t xml:space="preserve">data on any individual will be held in as few places as necessary and </w:t>
      </w:r>
      <w:proofErr w:type="gramStart"/>
      <w:r w:rsidRPr="008E2800">
        <w:rPr>
          <w:rFonts w:ascii="Arial" w:hAnsi="Arial" w:cs="Arial"/>
          <w:color w:val="000000"/>
          <w:sz w:val="24"/>
          <w:szCs w:val="24"/>
        </w:rPr>
        <w:t>trustees</w:t>
      </w:r>
      <w:proofErr w:type="gramEnd"/>
      <w:r w:rsidRPr="008E2800">
        <w:rPr>
          <w:rFonts w:ascii="Arial" w:hAnsi="Arial" w:cs="Arial"/>
          <w:color w:val="000000"/>
          <w:sz w:val="24"/>
          <w:szCs w:val="24"/>
        </w:rPr>
        <w:t xml:space="preserve"> </w:t>
      </w:r>
      <w:r w:rsidR="00DA2E67">
        <w:rPr>
          <w:rFonts w:ascii="Arial" w:hAnsi="Arial" w:cs="Arial"/>
          <w:color w:val="000000"/>
          <w:sz w:val="24"/>
          <w:szCs w:val="24"/>
        </w:rPr>
        <w:t xml:space="preserve">volunteers </w:t>
      </w:r>
      <w:r w:rsidRPr="008E2800">
        <w:rPr>
          <w:rFonts w:ascii="Arial" w:hAnsi="Arial" w:cs="Arial"/>
          <w:color w:val="000000"/>
          <w:sz w:val="24"/>
          <w:szCs w:val="24"/>
        </w:rPr>
        <w:t>and staff will be discouraged from establishing unnecessary additional data sets</w:t>
      </w:r>
    </w:p>
    <w:p w14:paraId="5BD9ED16" w14:textId="38AC91D0" w:rsidR="00C63224" w:rsidRPr="008E2800" w:rsidRDefault="00C63224" w:rsidP="00C63224">
      <w:pPr>
        <w:pStyle w:val="ListParagraph"/>
        <w:numPr>
          <w:ilvl w:val="0"/>
          <w:numId w:val="4"/>
        </w:numPr>
        <w:autoSpaceDE w:val="0"/>
        <w:autoSpaceDN w:val="0"/>
        <w:adjustRightInd w:val="0"/>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effective procedures will be in place so that relevant </w:t>
      </w:r>
      <w:r w:rsidR="00DA2E67">
        <w:rPr>
          <w:rFonts w:ascii="Arial" w:hAnsi="Arial" w:cs="Arial"/>
          <w:color w:val="000000"/>
          <w:sz w:val="24"/>
          <w:szCs w:val="24"/>
        </w:rPr>
        <w:t>files</w:t>
      </w:r>
      <w:r w:rsidRPr="008E2800">
        <w:rPr>
          <w:rFonts w:ascii="Arial" w:hAnsi="Arial" w:cs="Arial"/>
          <w:color w:val="000000"/>
          <w:sz w:val="24"/>
          <w:szCs w:val="24"/>
        </w:rPr>
        <w:t xml:space="preserve"> are updated when information about an individual changes.</w:t>
      </w:r>
    </w:p>
    <w:p w14:paraId="52695B01" w14:textId="77777777" w:rsidR="00C63224" w:rsidRPr="008E2800" w:rsidRDefault="00C63224" w:rsidP="00C63224">
      <w:pPr>
        <w:autoSpaceDE w:val="0"/>
        <w:autoSpaceDN w:val="0"/>
        <w:adjustRightInd w:val="0"/>
        <w:spacing w:before="120" w:after="120" w:line="240" w:lineRule="auto"/>
        <w:jc w:val="both"/>
        <w:rPr>
          <w:rFonts w:ascii="Arial" w:hAnsi="Arial" w:cs="Arial"/>
          <w:color w:val="000000"/>
          <w:sz w:val="24"/>
          <w:szCs w:val="24"/>
        </w:rPr>
      </w:pPr>
    </w:p>
    <w:p w14:paraId="2ED5126D" w14:textId="70724178" w:rsidR="00C63224" w:rsidRPr="00746C1D" w:rsidRDefault="00DB45C9" w:rsidP="00C63224">
      <w:pPr>
        <w:spacing w:before="120" w:after="120" w:line="240" w:lineRule="auto"/>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C63224" w:rsidRPr="00746C1D">
        <w:rPr>
          <w:rFonts w:ascii="Arial" w:hAnsi="Arial" w:cs="Arial"/>
          <w:b/>
          <w:bCs/>
          <w:sz w:val="24"/>
          <w:szCs w:val="24"/>
        </w:rPr>
        <w:t>Subject Access Requests</w:t>
      </w:r>
    </w:p>
    <w:p w14:paraId="3F30AA00" w14:textId="14CDF459" w:rsidR="00C63224" w:rsidRPr="008E2800" w:rsidRDefault="00C63224" w:rsidP="00C63224">
      <w:pPr>
        <w:spacing w:before="120" w:after="120" w:line="240" w:lineRule="auto"/>
        <w:jc w:val="both"/>
        <w:rPr>
          <w:rFonts w:ascii="Arial" w:hAnsi="Arial" w:cs="Arial"/>
          <w:sz w:val="24"/>
          <w:szCs w:val="24"/>
        </w:rPr>
      </w:pPr>
      <w:r w:rsidRPr="008E2800">
        <w:rPr>
          <w:rFonts w:ascii="Arial" w:hAnsi="Arial" w:cs="Arial"/>
          <w:sz w:val="24"/>
          <w:szCs w:val="24"/>
        </w:rPr>
        <w:t xml:space="preserve">Any individual who wants to exercise their right to receive a copy of their personal data can do so by making a Subject Access Request, (‘SAR’) to the </w:t>
      </w:r>
      <w:r w:rsidR="00746C1D">
        <w:rPr>
          <w:rFonts w:ascii="Arial" w:hAnsi="Arial" w:cs="Arial"/>
          <w:sz w:val="24"/>
          <w:szCs w:val="24"/>
        </w:rPr>
        <w:t xml:space="preserve">Chairman of </w:t>
      </w:r>
      <w:r w:rsidR="00DA2E67">
        <w:rPr>
          <w:rFonts w:ascii="Arial" w:hAnsi="Arial" w:cs="Arial"/>
          <w:sz w:val="24"/>
          <w:szCs w:val="24"/>
        </w:rPr>
        <w:t>T</w:t>
      </w:r>
      <w:r w:rsidR="00746C1D">
        <w:rPr>
          <w:rFonts w:ascii="Arial" w:hAnsi="Arial" w:cs="Arial"/>
          <w:sz w:val="24"/>
          <w:szCs w:val="24"/>
        </w:rPr>
        <w:t>rustees</w:t>
      </w:r>
      <w:r w:rsidRPr="008E2800">
        <w:rPr>
          <w:rFonts w:ascii="Arial" w:hAnsi="Arial" w:cs="Arial"/>
          <w:sz w:val="24"/>
          <w:szCs w:val="24"/>
        </w:rPr>
        <w:t xml:space="preserve">.  The request must be made in writing and the individual must satisfy the </w:t>
      </w:r>
      <w:r w:rsidR="002760E2">
        <w:rPr>
          <w:rFonts w:ascii="Arial" w:hAnsi="Arial" w:cs="Arial"/>
          <w:sz w:val="24"/>
          <w:szCs w:val="24"/>
        </w:rPr>
        <w:t>Chairman</w:t>
      </w:r>
      <w:r w:rsidRPr="008E2800">
        <w:rPr>
          <w:rFonts w:ascii="Arial" w:hAnsi="Arial" w:cs="Arial"/>
          <w:sz w:val="24"/>
          <w:szCs w:val="24"/>
        </w:rPr>
        <w:t xml:space="preserve"> of their identity before receiving access to any information.</w:t>
      </w:r>
    </w:p>
    <w:p w14:paraId="48F6AA00" w14:textId="298D1B1F" w:rsidR="00C63224" w:rsidRPr="008E2800" w:rsidRDefault="00C63224" w:rsidP="00C63224">
      <w:pPr>
        <w:spacing w:before="120" w:after="120" w:line="240" w:lineRule="auto"/>
        <w:jc w:val="both"/>
        <w:rPr>
          <w:rFonts w:ascii="Arial" w:hAnsi="Arial" w:cs="Arial"/>
          <w:sz w:val="24"/>
          <w:szCs w:val="24"/>
        </w:rPr>
      </w:pPr>
      <w:r w:rsidRPr="008E2800">
        <w:rPr>
          <w:rFonts w:ascii="Arial" w:hAnsi="Arial" w:cs="Arial"/>
          <w:sz w:val="24"/>
          <w:szCs w:val="24"/>
        </w:rPr>
        <w:t xml:space="preserve">A SAR must be answered within 30 calendar days of receipt by the </w:t>
      </w:r>
      <w:r w:rsidR="005F4A22">
        <w:rPr>
          <w:rFonts w:ascii="Arial" w:hAnsi="Arial" w:cs="Arial"/>
          <w:sz w:val="24"/>
          <w:szCs w:val="24"/>
        </w:rPr>
        <w:t>Charity</w:t>
      </w:r>
      <w:r w:rsidRPr="008E2800">
        <w:rPr>
          <w:rFonts w:ascii="Arial" w:hAnsi="Arial" w:cs="Arial"/>
          <w:sz w:val="24"/>
          <w:szCs w:val="24"/>
        </w:rPr>
        <w:t>.</w:t>
      </w:r>
    </w:p>
    <w:p w14:paraId="41D4E3AA" w14:textId="77777777" w:rsidR="00746C1D" w:rsidRDefault="00746C1D" w:rsidP="00C63224">
      <w:pPr>
        <w:spacing w:before="120" w:after="120" w:line="240" w:lineRule="auto"/>
        <w:jc w:val="both"/>
        <w:rPr>
          <w:rFonts w:ascii="Arial" w:hAnsi="Arial" w:cs="Arial"/>
          <w:b/>
          <w:bCs/>
          <w:sz w:val="24"/>
          <w:szCs w:val="24"/>
        </w:rPr>
      </w:pPr>
    </w:p>
    <w:p w14:paraId="12E7D105" w14:textId="17E98AB9" w:rsidR="00C63224" w:rsidRPr="00746C1D" w:rsidRDefault="00DB45C9" w:rsidP="00C63224">
      <w:pPr>
        <w:spacing w:before="120" w:after="120" w:line="240" w:lineRule="auto"/>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r>
      <w:r w:rsidR="00C63224" w:rsidRPr="00746C1D">
        <w:rPr>
          <w:rFonts w:ascii="Arial" w:hAnsi="Arial" w:cs="Arial"/>
          <w:b/>
          <w:bCs/>
          <w:sz w:val="24"/>
          <w:szCs w:val="24"/>
        </w:rPr>
        <w:t>Collecting and using personal data</w:t>
      </w:r>
    </w:p>
    <w:p w14:paraId="624A751F" w14:textId="78A12F5E" w:rsidR="00C63224" w:rsidRPr="00682B11" w:rsidRDefault="00C63224" w:rsidP="00C63224">
      <w:pPr>
        <w:spacing w:before="120" w:after="120" w:line="240" w:lineRule="auto"/>
        <w:contextualSpacing/>
        <w:jc w:val="both"/>
        <w:rPr>
          <w:rFonts w:ascii="Arial" w:hAnsi="Arial" w:cs="Arial"/>
          <w:sz w:val="24"/>
          <w:szCs w:val="24"/>
        </w:rPr>
      </w:pPr>
      <w:r w:rsidRPr="008E2800">
        <w:rPr>
          <w:rFonts w:ascii="Arial" w:hAnsi="Arial" w:cs="Arial"/>
          <w:sz w:val="24"/>
          <w:szCs w:val="24"/>
        </w:rPr>
        <w:t xml:space="preserve">The </w:t>
      </w:r>
      <w:r w:rsidR="005F4A22">
        <w:rPr>
          <w:rFonts w:ascii="Arial" w:hAnsi="Arial" w:cs="Arial"/>
          <w:sz w:val="24"/>
          <w:szCs w:val="24"/>
        </w:rPr>
        <w:t>Charity</w:t>
      </w:r>
      <w:r w:rsidRPr="008E2800">
        <w:rPr>
          <w:rFonts w:ascii="Arial" w:hAnsi="Arial" w:cs="Arial"/>
          <w:sz w:val="24"/>
          <w:szCs w:val="24"/>
        </w:rPr>
        <w:t xml:space="preserve"> typically collects and uses personal data in connection with the provision of </w:t>
      </w:r>
      <w:proofErr w:type="spellStart"/>
      <w:r w:rsidR="00746C1D">
        <w:rPr>
          <w:rFonts w:ascii="Arial" w:hAnsi="Arial" w:cs="Arial"/>
          <w:sz w:val="24"/>
          <w:szCs w:val="24"/>
        </w:rPr>
        <w:t>almshouse</w:t>
      </w:r>
      <w:proofErr w:type="spellEnd"/>
      <w:r w:rsidR="00746C1D">
        <w:rPr>
          <w:rFonts w:ascii="Arial" w:hAnsi="Arial" w:cs="Arial"/>
          <w:sz w:val="24"/>
          <w:szCs w:val="24"/>
        </w:rPr>
        <w:t xml:space="preserve"> accommodation</w:t>
      </w:r>
      <w:r w:rsidRPr="008E2800">
        <w:rPr>
          <w:rFonts w:ascii="Arial" w:hAnsi="Arial" w:cs="Arial"/>
          <w:sz w:val="24"/>
          <w:szCs w:val="24"/>
        </w:rPr>
        <w:t xml:space="preserve">.  The </w:t>
      </w:r>
      <w:r w:rsidR="005F4A22">
        <w:rPr>
          <w:rFonts w:ascii="Arial" w:hAnsi="Arial" w:cs="Arial"/>
          <w:sz w:val="24"/>
          <w:szCs w:val="24"/>
        </w:rPr>
        <w:t>Charity</w:t>
      </w:r>
      <w:r w:rsidRPr="008E2800">
        <w:rPr>
          <w:rFonts w:ascii="Arial" w:hAnsi="Arial" w:cs="Arial"/>
          <w:sz w:val="24"/>
          <w:szCs w:val="24"/>
        </w:rPr>
        <w:t xml:space="preserve"> collects personal data mainly in the following ways</w:t>
      </w:r>
      <w:r w:rsidRPr="00682B11">
        <w:rPr>
          <w:rFonts w:ascii="Arial" w:hAnsi="Arial" w:cs="Arial"/>
          <w:sz w:val="24"/>
          <w:szCs w:val="24"/>
        </w:rPr>
        <w:t>: (below are examples)</w:t>
      </w:r>
    </w:p>
    <w:p w14:paraId="5D7C0AF7" w14:textId="77777777" w:rsidR="00C63224" w:rsidRPr="00682B11" w:rsidRDefault="00C63224" w:rsidP="00C63224">
      <w:pPr>
        <w:numPr>
          <w:ilvl w:val="0"/>
          <w:numId w:val="8"/>
        </w:numPr>
        <w:spacing w:before="120" w:after="120" w:line="240" w:lineRule="auto"/>
        <w:ind w:left="714" w:hanging="357"/>
        <w:contextualSpacing/>
        <w:jc w:val="both"/>
        <w:rPr>
          <w:rFonts w:ascii="Arial" w:hAnsi="Arial" w:cs="Arial"/>
          <w:sz w:val="24"/>
          <w:szCs w:val="24"/>
        </w:rPr>
      </w:pPr>
      <w:r w:rsidRPr="00682B11">
        <w:rPr>
          <w:rFonts w:ascii="Arial" w:hAnsi="Arial" w:cs="Arial"/>
          <w:sz w:val="24"/>
          <w:szCs w:val="24"/>
        </w:rPr>
        <w:t>by asking applicants for accommodation to complete paper forms</w:t>
      </w:r>
    </w:p>
    <w:p w14:paraId="7ABD845D" w14:textId="752F1CFA" w:rsidR="00C63224" w:rsidRPr="00682B11" w:rsidRDefault="00C63224" w:rsidP="00C63224">
      <w:pPr>
        <w:numPr>
          <w:ilvl w:val="0"/>
          <w:numId w:val="8"/>
        </w:numPr>
        <w:spacing w:before="120" w:after="120" w:line="240" w:lineRule="auto"/>
        <w:ind w:left="714" w:hanging="357"/>
        <w:contextualSpacing/>
        <w:jc w:val="both"/>
        <w:rPr>
          <w:rFonts w:ascii="Arial" w:hAnsi="Arial" w:cs="Arial"/>
          <w:sz w:val="24"/>
          <w:szCs w:val="24"/>
        </w:rPr>
      </w:pPr>
      <w:r w:rsidRPr="00682B11">
        <w:rPr>
          <w:rFonts w:ascii="Arial" w:hAnsi="Arial" w:cs="Arial"/>
          <w:sz w:val="24"/>
          <w:szCs w:val="24"/>
        </w:rPr>
        <w:t xml:space="preserve">by asking residents to give </w:t>
      </w:r>
      <w:r w:rsidR="00746C1D" w:rsidRPr="00682B11">
        <w:rPr>
          <w:rFonts w:ascii="Arial" w:hAnsi="Arial" w:cs="Arial"/>
          <w:sz w:val="24"/>
          <w:szCs w:val="24"/>
        </w:rPr>
        <w:t>trustees</w:t>
      </w:r>
      <w:r w:rsidRPr="00682B11">
        <w:rPr>
          <w:rFonts w:ascii="Arial" w:hAnsi="Arial" w:cs="Arial"/>
          <w:sz w:val="24"/>
          <w:szCs w:val="24"/>
        </w:rPr>
        <w:t xml:space="preserve"> information verbally.</w:t>
      </w:r>
    </w:p>
    <w:p w14:paraId="2B7797A3" w14:textId="4D02216F" w:rsidR="002760E2" w:rsidRPr="00682B11" w:rsidRDefault="002760E2" w:rsidP="00C63224">
      <w:pPr>
        <w:numPr>
          <w:ilvl w:val="0"/>
          <w:numId w:val="8"/>
        </w:numPr>
        <w:spacing w:before="120" w:after="120" w:line="240" w:lineRule="auto"/>
        <w:ind w:left="714" w:hanging="357"/>
        <w:contextualSpacing/>
        <w:jc w:val="both"/>
        <w:rPr>
          <w:rFonts w:ascii="Arial" w:hAnsi="Arial" w:cs="Arial"/>
          <w:sz w:val="24"/>
          <w:szCs w:val="24"/>
        </w:rPr>
      </w:pPr>
      <w:r w:rsidRPr="00682B11">
        <w:rPr>
          <w:rFonts w:ascii="Arial" w:hAnsi="Arial" w:cs="Arial"/>
          <w:sz w:val="24"/>
          <w:szCs w:val="24"/>
        </w:rPr>
        <w:t>by keeping a record of MMC payments</w:t>
      </w:r>
    </w:p>
    <w:p w14:paraId="65C97F3B" w14:textId="5196852D" w:rsidR="001E2721" w:rsidRPr="00682B11" w:rsidRDefault="001E2721" w:rsidP="00C63224">
      <w:pPr>
        <w:numPr>
          <w:ilvl w:val="0"/>
          <w:numId w:val="8"/>
        </w:numPr>
        <w:spacing w:before="120" w:after="120" w:line="240" w:lineRule="auto"/>
        <w:ind w:left="714" w:hanging="357"/>
        <w:contextualSpacing/>
        <w:jc w:val="both"/>
        <w:rPr>
          <w:rFonts w:ascii="Arial" w:hAnsi="Arial" w:cs="Arial"/>
          <w:sz w:val="24"/>
          <w:szCs w:val="24"/>
        </w:rPr>
      </w:pPr>
      <w:r w:rsidRPr="00682B11">
        <w:rPr>
          <w:rFonts w:ascii="Arial" w:hAnsi="Arial" w:cs="Arial"/>
          <w:sz w:val="24"/>
          <w:szCs w:val="24"/>
        </w:rPr>
        <w:t>by conducting a credit bureau check when the Trust is considering making an appointment</w:t>
      </w:r>
    </w:p>
    <w:p w14:paraId="167FEF1C" w14:textId="6C014818" w:rsidR="0066560C" w:rsidRPr="00682B11" w:rsidRDefault="0066560C" w:rsidP="00C63224">
      <w:pPr>
        <w:numPr>
          <w:ilvl w:val="0"/>
          <w:numId w:val="8"/>
        </w:numPr>
        <w:spacing w:before="120" w:after="120" w:line="240" w:lineRule="auto"/>
        <w:ind w:left="714" w:hanging="357"/>
        <w:contextualSpacing/>
        <w:jc w:val="both"/>
        <w:rPr>
          <w:rFonts w:ascii="Arial" w:hAnsi="Arial" w:cs="Arial"/>
          <w:sz w:val="24"/>
          <w:szCs w:val="24"/>
        </w:rPr>
      </w:pPr>
      <w:r w:rsidRPr="00682B11">
        <w:rPr>
          <w:rFonts w:ascii="Arial" w:hAnsi="Arial" w:cs="Arial"/>
          <w:sz w:val="24"/>
          <w:szCs w:val="24"/>
        </w:rPr>
        <w:t>by recording any incidents regarding breaches of Trust rules and details of the state of the occupied property</w:t>
      </w:r>
    </w:p>
    <w:p w14:paraId="538BCD6F" w14:textId="77777777" w:rsidR="00C63224" w:rsidRPr="008E2800" w:rsidRDefault="00C63224" w:rsidP="00C63224">
      <w:pPr>
        <w:spacing w:before="120" w:after="120" w:line="240" w:lineRule="auto"/>
        <w:jc w:val="both"/>
        <w:rPr>
          <w:rFonts w:ascii="Arial" w:hAnsi="Arial" w:cs="Arial"/>
          <w:sz w:val="24"/>
          <w:szCs w:val="24"/>
        </w:rPr>
      </w:pPr>
    </w:p>
    <w:p w14:paraId="3554F9A9" w14:textId="4266A68A" w:rsidR="00C63224" w:rsidRPr="008E2800" w:rsidRDefault="00C63224" w:rsidP="00C63224">
      <w:pPr>
        <w:spacing w:before="120" w:after="120" w:line="240" w:lineRule="auto"/>
        <w:jc w:val="both"/>
        <w:rPr>
          <w:rFonts w:ascii="Arial" w:hAnsi="Arial" w:cs="Arial"/>
          <w:sz w:val="24"/>
          <w:szCs w:val="24"/>
        </w:rPr>
      </w:pPr>
      <w:r w:rsidRPr="00746C1D">
        <w:rPr>
          <w:rFonts w:ascii="Arial" w:hAnsi="Arial" w:cs="Arial"/>
          <w:sz w:val="24"/>
          <w:szCs w:val="24"/>
        </w:rPr>
        <w:t xml:space="preserve">The </w:t>
      </w:r>
      <w:r w:rsidR="005F4A22" w:rsidRPr="00746C1D">
        <w:rPr>
          <w:rFonts w:ascii="Arial" w:hAnsi="Arial" w:cs="Arial"/>
          <w:sz w:val="24"/>
          <w:szCs w:val="24"/>
        </w:rPr>
        <w:t>Charity</w:t>
      </w:r>
      <w:r w:rsidRPr="00746C1D">
        <w:rPr>
          <w:rFonts w:ascii="Arial" w:hAnsi="Arial" w:cs="Arial"/>
          <w:sz w:val="24"/>
          <w:szCs w:val="24"/>
        </w:rPr>
        <w:t xml:space="preserve"> will:</w:t>
      </w:r>
    </w:p>
    <w:p w14:paraId="17FA962C" w14:textId="77777777" w:rsidR="00C63224" w:rsidRPr="008E2800" w:rsidRDefault="00C63224" w:rsidP="00C63224">
      <w:pPr>
        <w:numPr>
          <w:ilvl w:val="0"/>
          <w:numId w:val="7"/>
        </w:numPr>
        <w:spacing w:before="120" w:after="120" w:line="240" w:lineRule="auto"/>
        <w:contextualSpacing/>
        <w:jc w:val="both"/>
        <w:rPr>
          <w:rFonts w:ascii="Arial" w:hAnsi="Arial" w:cs="Arial"/>
          <w:sz w:val="24"/>
          <w:szCs w:val="24"/>
        </w:rPr>
      </w:pPr>
      <w:r w:rsidRPr="008E2800">
        <w:rPr>
          <w:rFonts w:ascii="Arial" w:hAnsi="Arial" w:cs="Arial"/>
          <w:sz w:val="24"/>
          <w:szCs w:val="24"/>
        </w:rPr>
        <w:t>not use any of the personal data it collects in ways that have unjustified adverse effects on the individuals concerned</w:t>
      </w:r>
    </w:p>
    <w:p w14:paraId="035FDE4B" w14:textId="77777777" w:rsidR="00C63224" w:rsidRPr="008E2800" w:rsidRDefault="00C63224" w:rsidP="00C63224">
      <w:pPr>
        <w:numPr>
          <w:ilvl w:val="0"/>
          <w:numId w:val="7"/>
        </w:numPr>
        <w:spacing w:before="120" w:after="120" w:line="240" w:lineRule="auto"/>
        <w:contextualSpacing/>
        <w:jc w:val="both"/>
        <w:rPr>
          <w:rFonts w:ascii="Arial" w:hAnsi="Arial" w:cs="Arial"/>
          <w:sz w:val="24"/>
          <w:szCs w:val="24"/>
        </w:rPr>
      </w:pPr>
      <w:r w:rsidRPr="008E2800">
        <w:rPr>
          <w:rFonts w:ascii="Arial" w:hAnsi="Arial" w:cs="Arial"/>
          <w:sz w:val="24"/>
          <w:szCs w:val="24"/>
        </w:rPr>
        <w:t>be transparent about how it intends to use the data and give individuals appropriate privacy notices when collecting their personal data</w:t>
      </w:r>
    </w:p>
    <w:p w14:paraId="0FDFA197" w14:textId="77777777" w:rsidR="00C63224" w:rsidRPr="008E2800" w:rsidRDefault="00C63224" w:rsidP="00C63224">
      <w:pPr>
        <w:numPr>
          <w:ilvl w:val="0"/>
          <w:numId w:val="7"/>
        </w:numPr>
        <w:spacing w:before="120" w:after="120" w:line="240" w:lineRule="auto"/>
        <w:contextualSpacing/>
        <w:jc w:val="both"/>
        <w:rPr>
          <w:rFonts w:ascii="Arial" w:hAnsi="Arial" w:cs="Arial"/>
          <w:sz w:val="24"/>
          <w:szCs w:val="24"/>
        </w:rPr>
      </w:pPr>
      <w:r w:rsidRPr="008E2800">
        <w:rPr>
          <w:rFonts w:ascii="Arial" w:hAnsi="Arial" w:cs="Arial"/>
          <w:sz w:val="24"/>
          <w:szCs w:val="24"/>
        </w:rPr>
        <w:t xml:space="preserve">handle people’s personal data only in ways they would reasonably expect </w:t>
      </w:r>
    </w:p>
    <w:p w14:paraId="1146D621" w14:textId="77777777" w:rsidR="00C63224" w:rsidRPr="008E2800" w:rsidRDefault="00C63224" w:rsidP="00C63224">
      <w:pPr>
        <w:numPr>
          <w:ilvl w:val="0"/>
          <w:numId w:val="7"/>
        </w:numPr>
        <w:spacing w:before="120" w:after="120" w:line="240" w:lineRule="auto"/>
        <w:contextualSpacing/>
        <w:jc w:val="both"/>
        <w:rPr>
          <w:rFonts w:ascii="Arial" w:hAnsi="Arial" w:cs="Arial"/>
          <w:sz w:val="24"/>
          <w:szCs w:val="24"/>
        </w:rPr>
      </w:pPr>
      <w:r w:rsidRPr="008E2800">
        <w:rPr>
          <w:rFonts w:ascii="Arial" w:hAnsi="Arial" w:cs="Arial"/>
          <w:sz w:val="24"/>
          <w:szCs w:val="24"/>
        </w:rPr>
        <w:t>not do anything unlawful with the data.</w:t>
      </w:r>
    </w:p>
    <w:p w14:paraId="65917346" w14:textId="77777777" w:rsidR="00C63224" w:rsidRPr="008E2800" w:rsidRDefault="00C63224" w:rsidP="00C63224">
      <w:pPr>
        <w:spacing w:before="120" w:after="120" w:line="240" w:lineRule="auto"/>
        <w:ind w:left="720"/>
        <w:contextualSpacing/>
        <w:jc w:val="both"/>
        <w:rPr>
          <w:rFonts w:ascii="Arial" w:hAnsi="Arial" w:cs="Arial"/>
          <w:sz w:val="24"/>
          <w:szCs w:val="24"/>
        </w:rPr>
      </w:pPr>
    </w:p>
    <w:p w14:paraId="583CC73C" w14:textId="499FFEA6" w:rsidR="00C63224" w:rsidRPr="00746C1D" w:rsidRDefault="00DB45C9" w:rsidP="00C63224">
      <w:pPr>
        <w:spacing w:before="120" w:after="120" w:line="240" w:lineRule="auto"/>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C63224" w:rsidRPr="00746C1D">
        <w:rPr>
          <w:rFonts w:ascii="Arial" w:hAnsi="Arial" w:cs="Arial"/>
          <w:b/>
          <w:bCs/>
          <w:sz w:val="24"/>
          <w:szCs w:val="24"/>
        </w:rPr>
        <w:t xml:space="preserve">Keeping Data Secure </w:t>
      </w:r>
    </w:p>
    <w:p w14:paraId="2EB43FB6" w14:textId="35DE1FA3" w:rsidR="00C63224" w:rsidRPr="00682B11" w:rsidRDefault="00C63224" w:rsidP="00C63224">
      <w:pPr>
        <w:spacing w:before="120" w:after="120" w:line="240" w:lineRule="auto"/>
        <w:jc w:val="both"/>
        <w:rPr>
          <w:rFonts w:ascii="Arial" w:hAnsi="Arial" w:cs="Arial"/>
          <w:sz w:val="24"/>
          <w:szCs w:val="24"/>
        </w:rPr>
      </w:pPr>
      <w:r w:rsidRPr="00746C1D">
        <w:rPr>
          <w:rFonts w:ascii="Arial" w:hAnsi="Arial" w:cs="Arial"/>
          <w:sz w:val="24"/>
          <w:szCs w:val="24"/>
        </w:rPr>
        <w:t xml:space="preserve">The </w:t>
      </w:r>
      <w:r w:rsidR="005F4A22" w:rsidRPr="00746C1D">
        <w:rPr>
          <w:rFonts w:ascii="Arial" w:hAnsi="Arial" w:cs="Arial"/>
          <w:sz w:val="24"/>
          <w:szCs w:val="24"/>
        </w:rPr>
        <w:t>Charity</w:t>
      </w:r>
      <w:r w:rsidRPr="00746C1D">
        <w:rPr>
          <w:rFonts w:ascii="Arial" w:hAnsi="Arial" w:cs="Arial"/>
          <w:sz w:val="24"/>
          <w:szCs w:val="24"/>
        </w:rPr>
        <w:t xml:space="preserve"> will</w:t>
      </w:r>
      <w:r w:rsidRPr="008E2800">
        <w:rPr>
          <w:rFonts w:ascii="Arial" w:hAnsi="Arial" w:cs="Arial"/>
          <w:sz w:val="24"/>
          <w:szCs w:val="24"/>
        </w:rPr>
        <w:t xml:space="preserve"> take all appropriate measures to prevent unauthorised or unlawful processing of personal data and to protect personal data against loss, </w:t>
      </w:r>
      <w:proofErr w:type="gramStart"/>
      <w:r w:rsidRPr="008E2800">
        <w:rPr>
          <w:rFonts w:ascii="Arial" w:hAnsi="Arial" w:cs="Arial"/>
          <w:sz w:val="24"/>
          <w:szCs w:val="24"/>
        </w:rPr>
        <w:t>damage</w:t>
      </w:r>
      <w:proofErr w:type="gramEnd"/>
      <w:r w:rsidRPr="008E2800">
        <w:rPr>
          <w:rFonts w:ascii="Arial" w:hAnsi="Arial" w:cs="Arial"/>
          <w:sz w:val="24"/>
          <w:szCs w:val="24"/>
        </w:rPr>
        <w:t xml:space="preserve"> or destruction.  This means that: </w:t>
      </w:r>
      <w:r w:rsidRPr="00682B11">
        <w:rPr>
          <w:rFonts w:ascii="Arial" w:hAnsi="Arial" w:cs="Arial"/>
          <w:sz w:val="24"/>
          <w:szCs w:val="24"/>
        </w:rPr>
        <w:t>(below are examples)</w:t>
      </w:r>
    </w:p>
    <w:p w14:paraId="53FCE6B5" w14:textId="3C23B7A0" w:rsidR="00C63224" w:rsidRPr="00682B11" w:rsidRDefault="00C63224" w:rsidP="00C63224">
      <w:pPr>
        <w:numPr>
          <w:ilvl w:val="0"/>
          <w:numId w:val="9"/>
        </w:numPr>
        <w:spacing w:before="120" w:after="120" w:line="240" w:lineRule="auto"/>
        <w:contextualSpacing/>
        <w:jc w:val="both"/>
        <w:rPr>
          <w:rFonts w:ascii="Arial" w:hAnsi="Arial" w:cs="Arial"/>
          <w:sz w:val="24"/>
          <w:szCs w:val="24"/>
        </w:rPr>
      </w:pPr>
      <w:r w:rsidRPr="00682B11">
        <w:rPr>
          <w:rFonts w:ascii="Arial" w:hAnsi="Arial" w:cs="Arial"/>
          <w:sz w:val="24"/>
          <w:szCs w:val="24"/>
        </w:rPr>
        <w:t xml:space="preserve">personal files for residents, trustees, and employees and applications for accommodation will be </w:t>
      </w:r>
      <w:proofErr w:type="gramStart"/>
      <w:r w:rsidRPr="00682B11">
        <w:rPr>
          <w:rFonts w:ascii="Arial" w:hAnsi="Arial" w:cs="Arial"/>
          <w:sz w:val="24"/>
          <w:szCs w:val="24"/>
        </w:rPr>
        <w:t xml:space="preserve">kept </w:t>
      </w:r>
      <w:r w:rsidR="002760E2" w:rsidRPr="00682B11">
        <w:rPr>
          <w:rFonts w:ascii="Arial" w:hAnsi="Arial" w:cs="Arial"/>
          <w:sz w:val="24"/>
          <w:szCs w:val="24"/>
        </w:rPr>
        <w:t>securely</w:t>
      </w:r>
      <w:r w:rsidRPr="00682B11">
        <w:rPr>
          <w:rFonts w:ascii="Arial" w:hAnsi="Arial" w:cs="Arial"/>
          <w:sz w:val="24"/>
          <w:szCs w:val="24"/>
        </w:rPr>
        <w:t xml:space="preserve"> at all times</w:t>
      </w:r>
      <w:proofErr w:type="gramEnd"/>
      <w:r w:rsidRPr="00682B11">
        <w:rPr>
          <w:rFonts w:ascii="Arial" w:hAnsi="Arial" w:cs="Arial"/>
          <w:sz w:val="24"/>
          <w:szCs w:val="24"/>
        </w:rPr>
        <w:t xml:space="preserve"> with access only by </w:t>
      </w:r>
      <w:r w:rsidR="00746C1D" w:rsidRPr="00682B11">
        <w:rPr>
          <w:rFonts w:ascii="Arial" w:hAnsi="Arial" w:cs="Arial"/>
          <w:sz w:val="24"/>
          <w:szCs w:val="24"/>
        </w:rPr>
        <w:t>trustees</w:t>
      </w:r>
    </w:p>
    <w:p w14:paraId="282B936F" w14:textId="08536336" w:rsidR="00C63224" w:rsidRPr="00682B11" w:rsidRDefault="00C63224" w:rsidP="00C63224">
      <w:pPr>
        <w:numPr>
          <w:ilvl w:val="0"/>
          <w:numId w:val="9"/>
        </w:numPr>
        <w:spacing w:before="120" w:after="120" w:line="240" w:lineRule="auto"/>
        <w:contextualSpacing/>
        <w:jc w:val="both"/>
        <w:rPr>
          <w:rFonts w:ascii="Arial" w:hAnsi="Arial" w:cs="Arial"/>
          <w:sz w:val="24"/>
          <w:szCs w:val="24"/>
        </w:rPr>
      </w:pPr>
      <w:r w:rsidRPr="00682B11">
        <w:rPr>
          <w:rFonts w:ascii="Arial" w:hAnsi="Arial" w:cs="Arial"/>
          <w:sz w:val="24"/>
          <w:szCs w:val="24"/>
        </w:rPr>
        <w:t xml:space="preserve">trustees’ details will be kept </w:t>
      </w:r>
      <w:r w:rsidR="002760E2" w:rsidRPr="00682B11">
        <w:rPr>
          <w:rFonts w:ascii="Arial" w:hAnsi="Arial" w:cs="Arial"/>
          <w:sz w:val="24"/>
          <w:szCs w:val="24"/>
        </w:rPr>
        <w:t>securely</w:t>
      </w:r>
      <w:r w:rsidRPr="00682B11">
        <w:rPr>
          <w:rFonts w:ascii="Arial" w:hAnsi="Arial" w:cs="Arial"/>
          <w:sz w:val="24"/>
          <w:szCs w:val="24"/>
        </w:rPr>
        <w:t xml:space="preserve"> with access only by </w:t>
      </w:r>
      <w:r w:rsidR="00746C1D" w:rsidRPr="00682B11">
        <w:rPr>
          <w:rFonts w:ascii="Arial" w:hAnsi="Arial" w:cs="Arial"/>
          <w:sz w:val="24"/>
          <w:szCs w:val="24"/>
        </w:rPr>
        <w:t>trustees</w:t>
      </w:r>
    </w:p>
    <w:p w14:paraId="2AC3CF75" w14:textId="77777777" w:rsidR="00C63224" w:rsidRPr="00682B11" w:rsidRDefault="00C63224" w:rsidP="00C63224">
      <w:pPr>
        <w:numPr>
          <w:ilvl w:val="0"/>
          <w:numId w:val="9"/>
        </w:numPr>
        <w:spacing w:before="120" w:after="120" w:line="240" w:lineRule="auto"/>
        <w:contextualSpacing/>
        <w:jc w:val="both"/>
        <w:rPr>
          <w:rFonts w:ascii="Arial" w:hAnsi="Arial" w:cs="Arial"/>
          <w:sz w:val="24"/>
          <w:szCs w:val="24"/>
        </w:rPr>
      </w:pPr>
      <w:r w:rsidRPr="00682B11">
        <w:rPr>
          <w:rFonts w:ascii="Arial" w:hAnsi="Arial" w:cs="Arial"/>
          <w:sz w:val="24"/>
          <w:szCs w:val="24"/>
        </w:rPr>
        <w:t>electronic files containing personal data will be password protected and passwords will be changed on a regular basis</w:t>
      </w:r>
    </w:p>
    <w:p w14:paraId="34FA95F1" w14:textId="6E7ED97B" w:rsidR="00C63224" w:rsidRPr="00682B11" w:rsidRDefault="00C63224" w:rsidP="00C63224">
      <w:pPr>
        <w:numPr>
          <w:ilvl w:val="0"/>
          <w:numId w:val="9"/>
        </w:numPr>
        <w:spacing w:before="120" w:after="120" w:line="240" w:lineRule="auto"/>
        <w:contextualSpacing/>
        <w:jc w:val="both"/>
        <w:rPr>
          <w:rFonts w:ascii="Arial" w:hAnsi="Arial" w:cs="Arial"/>
          <w:sz w:val="24"/>
          <w:szCs w:val="24"/>
        </w:rPr>
      </w:pPr>
      <w:r w:rsidRPr="00682B11">
        <w:rPr>
          <w:rFonts w:ascii="Arial" w:hAnsi="Arial" w:cs="Arial"/>
          <w:sz w:val="24"/>
          <w:szCs w:val="24"/>
        </w:rPr>
        <w:lastRenderedPageBreak/>
        <w:t xml:space="preserve">backed up electronic data will be held securely </w:t>
      </w:r>
      <w:r w:rsidR="0066555A" w:rsidRPr="00682B11">
        <w:rPr>
          <w:rFonts w:ascii="Arial" w:hAnsi="Arial" w:cs="Arial"/>
          <w:color w:val="000000" w:themeColor="text1"/>
          <w:sz w:val="24"/>
          <w:szCs w:val="24"/>
        </w:rPr>
        <w:t>and</w:t>
      </w:r>
      <w:r w:rsidR="0066555A" w:rsidRPr="00682B11">
        <w:rPr>
          <w:rFonts w:ascii="Arial" w:hAnsi="Arial" w:cs="Arial"/>
          <w:sz w:val="24"/>
          <w:szCs w:val="24"/>
        </w:rPr>
        <w:t xml:space="preserve"> </w:t>
      </w:r>
      <w:r w:rsidRPr="00682B11">
        <w:rPr>
          <w:rFonts w:ascii="Arial" w:hAnsi="Arial" w:cs="Arial"/>
          <w:sz w:val="24"/>
          <w:szCs w:val="24"/>
        </w:rPr>
        <w:t xml:space="preserve">will be password protected and only accessed by </w:t>
      </w:r>
      <w:r w:rsidR="00746C1D" w:rsidRPr="00682B11">
        <w:rPr>
          <w:rFonts w:ascii="Arial" w:hAnsi="Arial" w:cs="Arial"/>
          <w:sz w:val="24"/>
          <w:szCs w:val="24"/>
        </w:rPr>
        <w:t>trustees</w:t>
      </w:r>
    </w:p>
    <w:p w14:paraId="05B11619" w14:textId="77777777" w:rsidR="00C63224" w:rsidRPr="008E2800" w:rsidRDefault="00C63224" w:rsidP="00C63224">
      <w:pPr>
        <w:spacing w:before="120" w:after="120" w:line="240" w:lineRule="auto"/>
        <w:contextualSpacing/>
        <w:jc w:val="both"/>
        <w:rPr>
          <w:rFonts w:ascii="Arial" w:hAnsi="Arial" w:cs="Arial"/>
          <w:sz w:val="24"/>
          <w:szCs w:val="24"/>
        </w:rPr>
      </w:pPr>
    </w:p>
    <w:p w14:paraId="75A967F0" w14:textId="767F3CEC" w:rsidR="00C63224" w:rsidRDefault="00C63224" w:rsidP="00C63224">
      <w:pPr>
        <w:spacing w:before="120" w:after="120" w:line="240" w:lineRule="auto"/>
        <w:ind w:left="720"/>
        <w:contextualSpacing/>
        <w:jc w:val="both"/>
        <w:rPr>
          <w:rFonts w:ascii="Arial" w:hAnsi="Arial" w:cs="Arial"/>
          <w:sz w:val="24"/>
          <w:szCs w:val="24"/>
        </w:rPr>
      </w:pPr>
    </w:p>
    <w:p w14:paraId="0A511389" w14:textId="63673487" w:rsidR="00667AA1" w:rsidRDefault="00667AA1" w:rsidP="00C63224">
      <w:pPr>
        <w:spacing w:before="120" w:after="120" w:line="240" w:lineRule="auto"/>
        <w:ind w:left="720"/>
        <w:contextualSpacing/>
        <w:jc w:val="both"/>
        <w:rPr>
          <w:rFonts w:ascii="Arial" w:hAnsi="Arial" w:cs="Arial"/>
          <w:sz w:val="24"/>
          <w:szCs w:val="24"/>
        </w:rPr>
      </w:pPr>
    </w:p>
    <w:p w14:paraId="0956FD02" w14:textId="77777777" w:rsidR="00667AA1" w:rsidRPr="008E2800" w:rsidRDefault="00667AA1" w:rsidP="00C63224">
      <w:pPr>
        <w:spacing w:before="120" w:after="120" w:line="240" w:lineRule="auto"/>
        <w:ind w:left="720"/>
        <w:contextualSpacing/>
        <w:jc w:val="both"/>
        <w:rPr>
          <w:rFonts w:ascii="Arial" w:hAnsi="Arial" w:cs="Arial"/>
          <w:sz w:val="24"/>
          <w:szCs w:val="24"/>
        </w:rPr>
      </w:pPr>
    </w:p>
    <w:p w14:paraId="7F055E7D" w14:textId="2D41B958" w:rsidR="00C63224" w:rsidRPr="008E2800" w:rsidRDefault="00DB45C9" w:rsidP="00C63224">
      <w:pPr>
        <w:autoSpaceDE w:val="0"/>
        <w:autoSpaceDN w:val="0"/>
        <w:adjustRightInd w:val="0"/>
        <w:spacing w:before="120" w:after="120" w:line="240" w:lineRule="auto"/>
        <w:ind w:left="720" w:hanging="720"/>
        <w:jc w:val="both"/>
        <w:rPr>
          <w:rFonts w:ascii="Arial" w:hAnsi="Arial" w:cs="Arial"/>
          <w:color w:val="000000"/>
          <w:sz w:val="24"/>
          <w:szCs w:val="24"/>
        </w:rPr>
      </w:pPr>
      <w:r>
        <w:rPr>
          <w:rFonts w:ascii="Arial" w:hAnsi="Arial" w:cs="Arial"/>
          <w:b/>
          <w:bCs/>
          <w:color w:val="000000"/>
          <w:sz w:val="24"/>
          <w:szCs w:val="24"/>
        </w:rPr>
        <w:t>9</w:t>
      </w:r>
      <w:r>
        <w:rPr>
          <w:rFonts w:ascii="Arial" w:hAnsi="Arial" w:cs="Arial"/>
          <w:b/>
          <w:bCs/>
          <w:color w:val="000000"/>
          <w:sz w:val="24"/>
          <w:szCs w:val="24"/>
        </w:rPr>
        <w:tab/>
      </w:r>
      <w:r w:rsidR="00C63224" w:rsidRPr="00746C1D">
        <w:rPr>
          <w:rFonts w:ascii="Arial" w:hAnsi="Arial" w:cs="Arial"/>
          <w:b/>
          <w:bCs/>
          <w:color w:val="000000"/>
          <w:sz w:val="24"/>
          <w:szCs w:val="24"/>
        </w:rPr>
        <w:t>More information</w:t>
      </w:r>
      <w:r w:rsidR="00C63224" w:rsidRPr="008E2800">
        <w:rPr>
          <w:rFonts w:ascii="Arial" w:hAnsi="Arial" w:cs="Arial"/>
          <w:color w:val="000000"/>
          <w:sz w:val="24"/>
          <w:szCs w:val="24"/>
        </w:rPr>
        <w:t>:</w:t>
      </w:r>
    </w:p>
    <w:p w14:paraId="0C06EECE" w14:textId="77777777" w:rsidR="00C63224" w:rsidRPr="008E2800" w:rsidRDefault="00C63224" w:rsidP="00C63224">
      <w:pPr>
        <w:spacing w:before="120" w:after="120" w:line="240" w:lineRule="auto"/>
        <w:jc w:val="both"/>
        <w:rPr>
          <w:rFonts w:ascii="Arial" w:hAnsi="Arial" w:cs="Arial"/>
          <w:color w:val="000000"/>
          <w:sz w:val="24"/>
          <w:szCs w:val="24"/>
        </w:rPr>
      </w:pPr>
      <w:r w:rsidRPr="008E2800">
        <w:rPr>
          <w:rFonts w:ascii="Arial" w:hAnsi="Arial" w:cs="Arial"/>
          <w:color w:val="000000"/>
          <w:sz w:val="24"/>
          <w:szCs w:val="24"/>
        </w:rPr>
        <w:t xml:space="preserve">Full information about the Data Protection Act, its principles and definitions can be found at  </w:t>
      </w:r>
      <w:hyperlink r:id="rId5" w:history="1">
        <w:r w:rsidRPr="008E2800">
          <w:rPr>
            <w:rStyle w:val="Hyperlink"/>
            <w:rFonts w:ascii="Arial" w:hAnsi="Arial" w:cs="Arial"/>
            <w:sz w:val="24"/>
            <w:szCs w:val="24"/>
          </w:rPr>
          <w:t>www.ico.org.uk</w:t>
        </w:r>
      </w:hyperlink>
    </w:p>
    <w:p w14:paraId="0103FF06" w14:textId="7902B9DC" w:rsidR="00C63224" w:rsidRPr="008E2800" w:rsidRDefault="00C63224" w:rsidP="00C63224">
      <w:pPr>
        <w:pStyle w:val="BWBLevel1"/>
        <w:numPr>
          <w:ilvl w:val="0"/>
          <w:numId w:val="0"/>
        </w:numPr>
        <w:spacing w:before="120" w:after="120" w:line="240" w:lineRule="auto"/>
        <w:rPr>
          <w:sz w:val="24"/>
          <w:szCs w:val="24"/>
        </w:rPr>
      </w:pPr>
      <w:r w:rsidRPr="008E2800">
        <w:rPr>
          <w:sz w:val="24"/>
          <w:szCs w:val="24"/>
        </w:rPr>
        <w:t xml:space="preserve">This Policy has been approved for issue by the board of trustees of </w:t>
      </w:r>
      <w:r w:rsidR="00746C1D" w:rsidRPr="008E2800">
        <w:rPr>
          <w:iCs/>
          <w:sz w:val="24"/>
          <w:szCs w:val="24"/>
        </w:rPr>
        <w:t>Chandos &amp; Dent’s Almshouses</w:t>
      </w:r>
      <w:r w:rsidR="00746C1D" w:rsidRPr="008E2800">
        <w:rPr>
          <w:b/>
          <w:bCs/>
          <w:sz w:val="24"/>
          <w:szCs w:val="24"/>
        </w:rPr>
        <w:t xml:space="preserve"> </w:t>
      </w:r>
    </w:p>
    <w:p w14:paraId="115B46C6" w14:textId="77777777" w:rsidR="00C63224" w:rsidRPr="008E2800" w:rsidRDefault="00C63224" w:rsidP="00C63224">
      <w:pPr>
        <w:pStyle w:val="BWBLevel1"/>
        <w:numPr>
          <w:ilvl w:val="0"/>
          <w:numId w:val="0"/>
        </w:numPr>
        <w:spacing w:before="120" w:after="120" w:line="240" w:lineRule="auto"/>
        <w:rPr>
          <w:sz w:val="24"/>
          <w:szCs w:val="24"/>
        </w:rPr>
      </w:pPr>
    </w:p>
    <w:p w14:paraId="11C83272" w14:textId="627C0E44" w:rsidR="00C63224" w:rsidRPr="008E2800" w:rsidRDefault="00C63224">
      <w:pPr>
        <w:pStyle w:val="BWBLevel1"/>
        <w:numPr>
          <w:ilvl w:val="0"/>
          <w:numId w:val="0"/>
        </w:numPr>
        <w:spacing w:before="120" w:after="120" w:line="240" w:lineRule="auto"/>
        <w:rPr>
          <w:sz w:val="24"/>
          <w:szCs w:val="24"/>
        </w:rPr>
      </w:pPr>
    </w:p>
    <w:p w14:paraId="4843ECD3" w14:textId="77777777" w:rsidR="00C63224" w:rsidRPr="008E2800" w:rsidRDefault="00C63224" w:rsidP="00C63224">
      <w:pPr>
        <w:pStyle w:val="BWBLevel1"/>
        <w:numPr>
          <w:ilvl w:val="0"/>
          <w:numId w:val="0"/>
        </w:numPr>
        <w:spacing w:before="120" w:after="120" w:line="240" w:lineRule="auto"/>
        <w:jc w:val="left"/>
        <w:rPr>
          <w:i/>
          <w:sz w:val="24"/>
          <w:szCs w:val="24"/>
        </w:rPr>
      </w:pPr>
    </w:p>
    <w:p w14:paraId="70E127FA" w14:textId="77777777" w:rsidR="00C63224" w:rsidRPr="008E2800" w:rsidRDefault="00C63224" w:rsidP="00C63224">
      <w:pPr>
        <w:spacing w:before="120" w:after="120" w:line="240" w:lineRule="auto"/>
        <w:rPr>
          <w:rFonts w:ascii="Arial" w:hAnsi="Arial" w:cs="Arial"/>
          <w:bCs/>
          <w:color w:val="000000"/>
          <w:sz w:val="24"/>
          <w:szCs w:val="24"/>
        </w:rPr>
      </w:pPr>
    </w:p>
    <w:p w14:paraId="08C78D0C" w14:textId="0AF25960" w:rsidR="00F44359" w:rsidRDefault="00F44359">
      <w:pPr>
        <w:spacing w:after="0" w:line="240" w:lineRule="auto"/>
        <w:rPr>
          <w:rFonts w:ascii="Arial" w:hAnsi="Arial" w:cs="Arial"/>
          <w:bCs/>
          <w:color w:val="000000"/>
          <w:sz w:val="24"/>
          <w:szCs w:val="24"/>
        </w:rPr>
      </w:pPr>
      <w:r>
        <w:rPr>
          <w:rFonts w:ascii="Arial" w:hAnsi="Arial" w:cs="Arial"/>
          <w:bCs/>
          <w:color w:val="000000"/>
          <w:sz w:val="24"/>
          <w:szCs w:val="24"/>
        </w:rPr>
        <w:br w:type="page"/>
      </w:r>
    </w:p>
    <w:p w14:paraId="69E542AF" w14:textId="1691B4F1" w:rsidR="00F44359" w:rsidRPr="00B53751" w:rsidRDefault="00F44359" w:rsidP="00F44359">
      <w:pPr>
        <w:pStyle w:val="Default"/>
        <w:spacing w:before="120" w:after="120"/>
        <w:rPr>
          <w:rFonts w:asciiTheme="minorHAnsi" w:hAnsiTheme="minorHAnsi" w:cstheme="minorHAnsi"/>
          <w:b/>
          <w:bCs/>
          <w:sz w:val="36"/>
          <w:szCs w:val="36"/>
        </w:rPr>
      </w:pPr>
      <w:r w:rsidRPr="00B53751">
        <w:rPr>
          <w:rFonts w:asciiTheme="minorHAnsi" w:hAnsiTheme="minorHAnsi" w:cstheme="minorHAnsi"/>
          <w:b/>
          <w:bCs/>
          <w:sz w:val="36"/>
          <w:szCs w:val="36"/>
        </w:rPr>
        <w:lastRenderedPageBreak/>
        <w:t>Explanatory Notes</w:t>
      </w:r>
      <w:r>
        <w:rPr>
          <w:rFonts w:asciiTheme="minorHAnsi" w:hAnsiTheme="minorHAnsi" w:cstheme="minorHAnsi"/>
          <w:b/>
          <w:bCs/>
          <w:sz w:val="36"/>
          <w:szCs w:val="36"/>
        </w:rPr>
        <w:t xml:space="preserve"> provided by the Almshouse Association</w:t>
      </w:r>
    </w:p>
    <w:p w14:paraId="1B3C11C3" w14:textId="77777777" w:rsidR="00F44359" w:rsidRPr="00B53751" w:rsidRDefault="00F44359" w:rsidP="00F44359">
      <w:pPr>
        <w:spacing w:before="120" w:after="120" w:line="240" w:lineRule="auto"/>
        <w:rPr>
          <w:rFonts w:cstheme="minorHAnsi"/>
          <w:b/>
        </w:rPr>
      </w:pPr>
      <w:r w:rsidRPr="00B53751">
        <w:rPr>
          <w:rFonts w:cstheme="minorHAnsi"/>
          <w:b/>
        </w:rPr>
        <w:t>Introduction</w:t>
      </w:r>
    </w:p>
    <w:p w14:paraId="6A8225AD" w14:textId="77777777" w:rsidR="00F44359" w:rsidRPr="00B53751" w:rsidRDefault="00F44359" w:rsidP="00F44359">
      <w:pPr>
        <w:spacing w:before="120" w:after="120" w:line="240" w:lineRule="auto"/>
        <w:rPr>
          <w:rFonts w:cstheme="minorHAnsi"/>
        </w:rPr>
      </w:pPr>
      <w:r w:rsidRPr="00B53751">
        <w:rPr>
          <w:rFonts w:cstheme="minorHAnsi"/>
        </w:rPr>
        <w:t>From 25 May 2018, all countries in the European Union are subject to the General Data Protection Regulation (GDPR) (which replaces EU Directive 95/46/EC) and existing local law will be substantially repealed.  In the UK, the GDPR is supplemented by the Data Protection Act 2018 (DPA).  Trustees have a legal obligation to comply with the Data Protection Act.  The new law updates data protection laws making them fit for the digital age and covering cyber security as well as giving more control over use of personal data.</w:t>
      </w:r>
    </w:p>
    <w:p w14:paraId="1DEC54C3" w14:textId="77777777" w:rsidR="00F44359" w:rsidRPr="00B53751" w:rsidRDefault="00F44359" w:rsidP="00F44359">
      <w:pPr>
        <w:spacing w:before="120" w:after="120" w:line="240" w:lineRule="auto"/>
        <w:rPr>
          <w:rFonts w:cstheme="minorHAnsi"/>
        </w:rPr>
      </w:pPr>
      <w:r w:rsidRPr="00B53751">
        <w:rPr>
          <w:rFonts w:cstheme="minorHAnsi"/>
        </w:rPr>
        <w:t>GDPR requires all organisations that hold personal data about individuals to have written consent from the individual to store such data.  This will be covered by the Data Protection statement in the charity’s application form.  Current residents should be advised in writing of how their personal data is stored and that it will only be accessed by authorised persons and will not be passed to third parties without prior consent.</w:t>
      </w:r>
    </w:p>
    <w:p w14:paraId="0E7C7A6F" w14:textId="77777777" w:rsidR="00F44359" w:rsidRPr="00B53751" w:rsidRDefault="00F44359" w:rsidP="00F44359">
      <w:pPr>
        <w:spacing w:before="120" w:after="120" w:line="240" w:lineRule="auto"/>
        <w:rPr>
          <w:rFonts w:cstheme="minorHAnsi"/>
        </w:rPr>
      </w:pPr>
      <w:r w:rsidRPr="00B53751">
        <w:rPr>
          <w:rFonts w:cstheme="minorHAnsi"/>
        </w:rPr>
        <w:t xml:space="preserve">The Data Protection Act 2018 requires every data controller (e.g. organisation) that is processing personal data to consider whether they need to register with the ICO.  Many </w:t>
      </w:r>
      <w:proofErr w:type="spellStart"/>
      <w:r w:rsidRPr="00B53751">
        <w:rPr>
          <w:rFonts w:cstheme="minorHAnsi"/>
        </w:rPr>
        <w:t>almshouse</w:t>
      </w:r>
      <w:proofErr w:type="spellEnd"/>
      <w:r w:rsidRPr="00B53751">
        <w:rPr>
          <w:rFonts w:cstheme="minorHAnsi"/>
        </w:rPr>
        <w:t xml:space="preserve"> charities will be eligible for exemption from registration.  There is a simple questionnaire on the Information Commissioner’s Office (ICO) website which will guide you as to whether your charity needs to register.  Go to </w:t>
      </w:r>
      <w:hyperlink r:id="rId6" w:history="1">
        <w:r w:rsidRPr="00B53751">
          <w:rPr>
            <w:rStyle w:val="Hyperlink"/>
            <w:rFonts w:cstheme="minorHAnsi"/>
          </w:rPr>
          <w:t>https://ico.org.uk/for-organisations/data-protection-fee/self-assessment/</w:t>
        </w:r>
      </w:hyperlink>
    </w:p>
    <w:p w14:paraId="5871B3A3" w14:textId="77777777" w:rsidR="00F44359" w:rsidRPr="00B53751" w:rsidRDefault="00F44359" w:rsidP="00F44359">
      <w:pPr>
        <w:spacing w:before="120" w:after="120" w:line="240" w:lineRule="auto"/>
        <w:rPr>
          <w:rFonts w:cstheme="minorHAnsi"/>
        </w:rPr>
      </w:pPr>
      <w:r w:rsidRPr="00B53751">
        <w:rPr>
          <w:rFonts w:cstheme="minorHAnsi"/>
        </w:rPr>
        <w:t xml:space="preserve">If your Almshouse Charity uses CCTV, it </w:t>
      </w:r>
      <w:r w:rsidRPr="00B53751">
        <w:rPr>
          <w:rFonts w:cstheme="minorHAnsi"/>
          <w:u w:val="single"/>
        </w:rPr>
        <w:t xml:space="preserve">must </w:t>
      </w:r>
      <w:r w:rsidRPr="00B53751">
        <w:rPr>
          <w:rFonts w:cstheme="minorHAnsi"/>
        </w:rPr>
        <w:t>be registered with the ICO.</w:t>
      </w:r>
    </w:p>
    <w:p w14:paraId="1D0560B7" w14:textId="77777777" w:rsidR="00F44359" w:rsidRPr="00B53751" w:rsidRDefault="00F44359" w:rsidP="00F44359">
      <w:pPr>
        <w:spacing w:before="120" w:after="120" w:line="240" w:lineRule="auto"/>
        <w:ind w:right="155"/>
        <w:rPr>
          <w:rFonts w:cstheme="minorHAnsi"/>
          <w:b/>
        </w:rPr>
      </w:pPr>
      <w:r w:rsidRPr="00B53751">
        <w:rPr>
          <w:rFonts w:cstheme="minorHAnsi"/>
          <w:b/>
        </w:rPr>
        <w:t>Background</w:t>
      </w:r>
    </w:p>
    <w:p w14:paraId="725C008E" w14:textId="77777777" w:rsidR="00F44359" w:rsidRPr="00B53751" w:rsidRDefault="00F44359" w:rsidP="00F44359">
      <w:pPr>
        <w:spacing w:before="120" w:after="120" w:line="240" w:lineRule="auto"/>
        <w:ind w:right="155"/>
        <w:rPr>
          <w:rFonts w:cstheme="minorHAnsi"/>
        </w:rPr>
      </w:pPr>
      <w:r w:rsidRPr="00B53751">
        <w:rPr>
          <w:rFonts w:cstheme="minorHAnsi"/>
        </w:rPr>
        <w:t>Data privacy (or data protection) law gives people the right to control how their ‘personal data’ is used (any information that relates to them, such as name, contact details, allegations of criminal activity, preferences etc.) It also places obligations on organisations that use personal data.  Information may be personal data even if a person’s name is not associated with the information.</w:t>
      </w:r>
    </w:p>
    <w:p w14:paraId="4E8E2AA4" w14:textId="77777777" w:rsidR="00F44359" w:rsidRPr="00B53751" w:rsidRDefault="00F44359" w:rsidP="00F44359">
      <w:pPr>
        <w:spacing w:before="120" w:after="120" w:line="240" w:lineRule="auto"/>
        <w:ind w:right="155"/>
        <w:rPr>
          <w:rFonts w:cstheme="minorHAnsi"/>
        </w:rPr>
      </w:pPr>
      <w:r w:rsidRPr="00B53751">
        <w:rPr>
          <w:rFonts w:cstheme="minorHAnsi"/>
        </w:rPr>
        <w:t>Non-compliance would be serious for the Charity. It could also lead to complaints from individuals, compensation claims, fines from regulators and bad publicity for the Charity.</w:t>
      </w:r>
    </w:p>
    <w:p w14:paraId="3F06B483" w14:textId="77777777" w:rsidR="00F44359" w:rsidRPr="00B53751" w:rsidRDefault="00F44359" w:rsidP="00F44359">
      <w:pPr>
        <w:spacing w:before="120" w:after="120" w:line="240" w:lineRule="auto"/>
        <w:ind w:right="155"/>
        <w:rPr>
          <w:rFonts w:cstheme="minorHAnsi"/>
          <w:b/>
        </w:rPr>
      </w:pPr>
      <w:r w:rsidRPr="00B53751">
        <w:rPr>
          <w:rFonts w:cstheme="minorHAnsi"/>
          <w:b/>
        </w:rPr>
        <w:t>The Rules</w:t>
      </w:r>
    </w:p>
    <w:p w14:paraId="7F47E4BF"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1.</w:t>
      </w:r>
      <w:r w:rsidRPr="00B53751">
        <w:rPr>
          <w:rFonts w:cstheme="minorHAnsi"/>
        </w:rPr>
        <w:tab/>
      </w:r>
      <w:r w:rsidRPr="00B53751">
        <w:rPr>
          <w:rFonts w:cstheme="minorHAnsi"/>
          <w:b/>
        </w:rPr>
        <w:t xml:space="preserve">Transparency.  </w:t>
      </w:r>
      <w:r w:rsidRPr="00B53751">
        <w:rPr>
          <w:rFonts w:cstheme="minorHAnsi"/>
        </w:rPr>
        <w:t>The Charity must be transparent about the personal data that the charity holds on individuals including describing the purposes for which the personal data is used.</w:t>
      </w:r>
    </w:p>
    <w:p w14:paraId="041F6774"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2.</w:t>
      </w:r>
      <w:r w:rsidRPr="00B53751">
        <w:rPr>
          <w:rFonts w:cstheme="minorHAnsi"/>
        </w:rPr>
        <w:tab/>
      </w:r>
      <w:r w:rsidRPr="00B53751">
        <w:rPr>
          <w:rFonts w:cstheme="minorHAnsi"/>
          <w:b/>
        </w:rPr>
        <w:t>Collecting and Using Personal Data for Lawful purpose only</w:t>
      </w:r>
      <w:r w:rsidRPr="00B53751">
        <w:rPr>
          <w:rFonts w:cstheme="minorHAnsi"/>
        </w:rPr>
        <w:t>.  The charity</w:t>
      </w:r>
      <w:r w:rsidRPr="00B53751">
        <w:rPr>
          <w:rFonts w:cstheme="minorHAnsi"/>
          <w:b/>
        </w:rPr>
        <w:t xml:space="preserve"> </w:t>
      </w:r>
      <w:r w:rsidRPr="00B53751">
        <w:rPr>
          <w:rFonts w:cstheme="minorHAnsi"/>
        </w:rPr>
        <w:t xml:space="preserve">must only collect and use the minimum amount of personal data which is necessary </w:t>
      </w:r>
      <w:proofErr w:type="gramStart"/>
      <w:r w:rsidRPr="00B53751">
        <w:rPr>
          <w:rFonts w:cstheme="minorHAnsi"/>
        </w:rPr>
        <w:t>in order to</w:t>
      </w:r>
      <w:proofErr w:type="gramEnd"/>
      <w:r w:rsidRPr="00B53751">
        <w:rPr>
          <w:rFonts w:cstheme="minorHAnsi"/>
        </w:rPr>
        <w:t xml:space="preserve"> conform with the objects of the [name of Charity] as set out in the Governing Document dated </w:t>
      </w:r>
      <w:r w:rsidRPr="00B53751">
        <w:rPr>
          <w:rFonts w:cstheme="minorHAnsi"/>
          <w:highlight w:val="yellow"/>
        </w:rPr>
        <w:t>………….</w:t>
      </w:r>
    </w:p>
    <w:p w14:paraId="43D08E8E"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3.</w:t>
      </w:r>
      <w:r w:rsidRPr="00B53751">
        <w:rPr>
          <w:rFonts w:cstheme="minorHAnsi"/>
        </w:rPr>
        <w:tab/>
      </w:r>
      <w:r w:rsidRPr="00B53751">
        <w:rPr>
          <w:rFonts w:cstheme="minorHAnsi"/>
          <w:b/>
        </w:rPr>
        <w:t xml:space="preserve">Privacy Impact Assessments and Privacy by Design.  </w:t>
      </w:r>
      <w:r w:rsidRPr="00B53751">
        <w:rPr>
          <w:rFonts w:cstheme="minorHAnsi"/>
        </w:rPr>
        <w:t xml:space="preserve">Where the collection and use of personal data is likely to result in significant risks for the rights and freedoms of individuals, an assessment of the impact of the proposed collection and use on individuals should be carried out. The charity must ensure that systems, </w:t>
      </w:r>
      <w:proofErr w:type="gramStart"/>
      <w:r w:rsidRPr="00B53751">
        <w:rPr>
          <w:rFonts w:cstheme="minorHAnsi"/>
        </w:rPr>
        <w:t>databases</w:t>
      </w:r>
      <w:proofErr w:type="gramEnd"/>
      <w:r w:rsidRPr="00B53751">
        <w:rPr>
          <w:rFonts w:cstheme="minorHAnsi"/>
        </w:rPr>
        <w:t xml:space="preserve"> and tools that collect and use personal data are designed to promote privacy protection.</w:t>
      </w:r>
    </w:p>
    <w:p w14:paraId="32F9A704"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4.</w:t>
      </w:r>
      <w:r w:rsidRPr="00B53751">
        <w:rPr>
          <w:rFonts w:cstheme="minorHAnsi"/>
        </w:rPr>
        <w:tab/>
      </w:r>
      <w:r w:rsidRPr="00B53751">
        <w:rPr>
          <w:rFonts w:cstheme="minorHAnsi"/>
          <w:b/>
        </w:rPr>
        <w:t xml:space="preserve">Ensuring data quality.   </w:t>
      </w:r>
      <w:r w:rsidRPr="00B53751">
        <w:rPr>
          <w:rFonts w:cstheme="minorHAnsi"/>
        </w:rPr>
        <w:t>Personal data must be kept accurate and up to date.</w:t>
      </w:r>
    </w:p>
    <w:p w14:paraId="2E891E98"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5.</w:t>
      </w:r>
      <w:r w:rsidRPr="00B53751">
        <w:rPr>
          <w:rFonts w:cstheme="minorHAnsi"/>
        </w:rPr>
        <w:tab/>
      </w:r>
      <w:r w:rsidRPr="00B53751">
        <w:rPr>
          <w:rFonts w:cstheme="minorHAnsi"/>
          <w:b/>
        </w:rPr>
        <w:t xml:space="preserve">Retaining and disposing of data.  </w:t>
      </w:r>
      <w:r w:rsidRPr="00B53751">
        <w:rPr>
          <w:rFonts w:cstheme="minorHAnsi"/>
        </w:rPr>
        <w:t>Personal data must only be kept for as long as necessary for the charity’s purpose and it must be disposed of securely.</w:t>
      </w:r>
    </w:p>
    <w:p w14:paraId="5D677466"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6.</w:t>
      </w:r>
      <w:r w:rsidRPr="00B53751">
        <w:rPr>
          <w:rFonts w:cstheme="minorHAnsi"/>
        </w:rPr>
        <w:tab/>
      </w:r>
      <w:r w:rsidRPr="00B53751">
        <w:rPr>
          <w:rFonts w:cstheme="minorHAnsi"/>
          <w:b/>
        </w:rPr>
        <w:t xml:space="preserve">Honouring Individuals’ rights.  </w:t>
      </w:r>
      <w:r w:rsidRPr="00B53751">
        <w:rPr>
          <w:rFonts w:cstheme="minorHAnsi"/>
        </w:rPr>
        <w:t>The charity must always be receptive to any queries, requests or complaints made by individuals in connection with their personal data.</w:t>
      </w:r>
    </w:p>
    <w:p w14:paraId="64E95C52"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lastRenderedPageBreak/>
        <w:t>7.</w:t>
      </w:r>
      <w:r w:rsidRPr="00B53751">
        <w:rPr>
          <w:rFonts w:cstheme="minorHAnsi"/>
        </w:rPr>
        <w:tab/>
      </w:r>
      <w:r w:rsidRPr="00B53751">
        <w:rPr>
          <w:rFonts w:cstheme="minorHAnsi"/>
          <w:b/>
        </w:rPr>
        <w:t xml:space="preserve">Taking appropriate security measures.  </w:t>
      </w:r>
      <w:r w:rsidRPr="00B53751">
        <w:rPr>
          <w:rFonts w:cstheme="minorHAnsi"/>
        </w:rPr>
        <w:t>The charity must always take appropriate technical and organisational security measures to protect personal data.</w:t>
      </w:r>
    </w:p>
    <w:p w14:paraId="6787ABE0"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8.</w:t>
      </w:r>
      <w:r w:rsidRPr="00B53751">
        <w:rPr>
          <w:rFonts w:cstheme="minorHAnsi"/>
        </w:rPr>
        <w:tab/>
      </w:r>
      <w:r w:rsidRPr="00B53751">
        <w:rPr>
          <w:rFonts w:cstheme="minorHAnsi"/>
          <w:b/>
        </w:rPr>
        <w:t>Using Subcontractors and Vendors (organisations from which the charity procures services).</w:t>
      </w:r>
      <w:r w:rsidRPr="00B53751">
        <w:rPr>
          <w:rFonts w:cstheme="minorHAnsi"/>
          <w:b/>
          <w:color w:val="FF0000"/>
        </w:rPr>
        <w:t xml:space="preserve">  </w:t>
      </w:r>
      <w:r w:rsidRPr="00B53751">
        <w:rPr>
          <w:rFonts w:cstheme="minorHAnsi"/>
        </w:rPr>
        <w:t>The charity must ensure that the providers of services also adopt appropriate and equivalent data protection measures.</w:t>
      </w:r>
    </w:p>
    <w:p w14:paraId="5AD99467"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9.</w:t>
      </w:r>
      <w:r w:rsidRPr="00B53751">
        <w:rPr>
          <w:rFonts w:cstheme="minorHAnsi"/>
        </w:rPr>
        <w:tab/>
      </w:r>
      <w:r w:rsidRPr="00B53751">
        <w:rPr>
          <w:rFonts w:cstheme="minorHAnsi"/>
          <w:b/>
        </w:rPr>
        <w:t xml:space="preserve">Disclosure to Third parties.  </w:t>
      </w:r>
      <w:r w:rsidRPr="00B53751">
        <w:rPr>
          <w:rFonts w:cstheme="minorHAnsi"/>
        </w:rPr>
        <w:t>The charity may only disclose personal data to third parties with consent of the individual, where required by law or where the third party is a subcontractor/vendor</w:t>
      </w:r>
      <w:r w:rsidRPr="00B53751">
        <w:rPr>
          <w:rFonts w:cstheme="minorHAnsi"/>
          <w:color w:val="FF0000"/>
        </w:rPr>
        <w:t xml:space="preserve"> </w:t>
      </w:r>
      <w:r w:rsidRPr="00B53751">
        <w:rPr>
          <w:rFonts w:cstheme="minorHAnsi"/>
        </w:rPr>
        <w:t>that has a need to know the information to perform its services and has entered into a contract with the charity containing the appropriate data privacy and security provisions.</w:t>
      </w:r>
    </w:p>
    <w:p w14:paraId="681F2010"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10.</w:t>
      </w:r>
      <w:r w:rsidRPr="00B53751">
        <w:rPr>
          <w:rFonts w:cstheme="minorHAnsi"/>
        </w:rPr>
        <w:tab/>
      </w:r>
      <w:r w:rsidRPr="00B53751">
        <w:rPr>
          <w:rFonts w:cstheme="minorHAnsi"/>
          <w:b/>
        </w:rPr>
        <w:t xml:space="preserve">Safeguarding the use of special categories of data.  </w:t>
      </w:r>
      <w:r w:rsidRPr="00B53751">
        <w:rPr>
          <w:rFonts w:cstheme="minorHAnsi"/>
        </w:rPr>
        <w:t xml:space="preserve">The charity must only use special categories of data if it is </w:t>
      </w:r>
      <w:proofErr w:type="gramStart"/>
      <w:r w:rsidRPr="00B53751">
        <w:rPr>
          <w:rFonts w:cstheme="minorHAnsi"/>
        </w:rPr>
        <w:t>absolutely necessary</w:t>
      </w:r>
      <w:proofErr w:type="gramEnd"/>
      <w:r w:rsidRPr="00B53751">
        <w:rPr>
          <w:rFonts w:cstheme="minorHAnsi"/>
        </w:rPr>
        <w:t xml:space="preserve"> and may need to obtain explicit consent from individuals to use the special categories of data.</w:t>
      </w:r>
    </w:p>
    <w:p w14:paraId="0D1DEE31" w14:textId="77777777" w:rsidR="00F44359" w:rsidRPr="00B53751" w:rsidRDefault="00F44359" w:rsidP="00F44359">
      <w:pPr>
        <w:spacing w:before="120" w:after="120" w:line="240" w:lineRule="auto"/>
        <w:ind w:left="720" w:right="155" w:hanging="720"/>
        <w:rPr>
          <w:rFonts w:cstheme="minorHAnsi"/>
        </w:rPr>
      </w:pPr>
      <w:r w:rsidRPr="00B53751">
        <w:rPr>
          <w:rFonts w:cstheme="minorHAnsi"/>
        </w:rPr>
        <w:t>11.</w:t>
      </w:r>
      <w:r w:rsidRPr="00B53751">
        <w:rPr>
          <w:rFonts w:cstheme="minorHAnsi"/>
        </w:rPr>
        <w:tab/>
      </w:r>
      <w:r w:rsidRPr="00B53751">
        <w:rPr>
          <w:rFonts w:cstheme="minorHAnsi"/>
          <w:b/>
        </w:rPr>
        <w:t xml:space="preserve">Collecting Children’s Data.  </w:t>
      </w:r>
      <w:r w:rsidRPr="00B53751">
        <w:rPr>
          <w:rFonts w:cstheme="minorHAnsi"/>
        </w:rPr>
        <w:t>Data pertaining to children should only be collected when strictly necessary, for example where a charity appoints families and needs to record ages of children.</w:t>
      </w:r>
    </w:p>
    <w:p w14:paraId="50478240" w14:textId="77777777" w:rsidR="00F44359" w:rsidRPr="00B53751" w:rsidRDefault="00F44359" w:rsidP="00F44359">
      <w:pPr>
        <w:spacing w:before="120" w:after="120" w:line="240" w:lineRule="auto"/>
        <w:ind w:right="155"/>
        <w:rPr>
          <w:rFonts w:cstheme="minorHAnsi"/>
        </w:rPr>
      </w:pPr>
      <w:r w:rsidRPr="00B53751">
        <w:rPr>
          <w:rFonts w:cstheme="minorHAnsi"/>
        </w:rPr>
        <w:t xml:space="preserve">Data should be collected and processed in accordance with a data protection policy which sets out the ways in which the charity will adhere to the requirements of the GDPR as follows: </w:t>
      </w:r>
    </w:p>
    <w:p w14:paraId="625CB0C8" w14:textId="77777777" w:rsidR="00F44359" w:rsidRPr="00B53751" w:rsidRDefault="00F44359" w:rsidP="00F44359">
      <w:pPr>
        <w:pStyle w:val="ListParagraph"/>
        <w:numPr>
          <w:ilvl w:val="0"/>
          <w:numId w:val="12"/>
        </w:numPr>
        <w:spacing w:before="120" w:after="120" w:line="240" w:lineRule="auto"/>
        <w:rPr>
          <w:rFonts w:cstheme="minorHAnsi"/>
        </w:rPr>
      </w:pPr>
      <w:r w:rsidRPr="00B53751">
        <w:rPr>
          <w:rFonts w:cstheme="minorHAnsi"/>
        </w:rPr>
        <w:t>information is collected only for one or more specified and lawful purposes and not processed for any other purpose</w:t>
      </w:r>
    </w:p>
    <w:p w14:paraId="18F6D934" w14:textId="77777777" w:rsidR="00F44359" w:rsidRPr="00B53751" w:rsidRDefault="00F44359" w:rsidP="00F44359">
      <w:pPr>
        <w:pStyle w:val="ListParagraph"/>
        <w:numPr>
          <w:ilvl w:val="0"/>
          <w:numId w:val="12"/>
        </w:numPr>
        <w:spacing w:before="120" w:after="120" w:line="240" w:lineRule="auto"/>
        <w:rPr>
          <w:rFonts w:cstheme="minorHAnsi"/>
        </w:rPr>
      </w:pPr>
      <w:r w:rsidRPr="00B53751">
        <w:rPr>
          <w:rFonts w:cstheme="minorHAnsi"/>
        </w:rPr>
        <w:t>it is kept secure</w:t>
      </w:r>
    </w:p>
    <w:p w14:paraId="50F74C9F" w14:textId="77777777" w:rsidR="00F44359" w:rsidRPr="00B53751" w:rsidRDefault="00F44359" w:rsidP="00F44359">
      <w:pPr>
        <w:pStyle w:val="ListParagraph"/>
        <w:numPr>
          <w:ilvl w:val="0"/>
          <w:numId w:val="12"/>
        </w:numPr>
        <w:spacing w:before="120" w:after="120" w:line="240" w:lineRule="auto"/>
        <w:rPr>
          <w:rFonts w:cstheme="minorHAnsi"/>
        </w:rPr>
      </w:pPr>
      <w:r w:rsidRPr="00B53751">
        <w:rPr>
          <w:rFonts w:cstheme="minorHAnsi"/>
        </w:rPr>
        <w:t xml:space="preserve">it is adequate, </w:t>
      </w:r>
      <w:proofErr w:type="gramStart"/>
      <w:r w:rsidRPr="00B53751">
        <w:rPr>
          <w:rFonts w:cstheme="minorHAnsi"/>
        </w:rPr>
        <w:t>relevant</w:t>
      </w:r>
      <w:proofErr w:type="gramEnd"/>
      <w:r w:rsidRPr="00B53751">
        <w:rPr>
          <w:rFonts w:cstheme="minorHAnsi"/>
        </w:rPr>
        <w:t xml:space="preserve"> and up to date</w:t>
      </w:r>
    </w:p>
    <w:p w14:paraId="3A435A76" w14:textId="77777777" w:rsidR="00F44359" w:rsidRPr="00B53751" w:rsidRDefault="00F44359" w:rsidP="00F44359">
      <w:pPr>
        <w:pStyle w:val="ListParagraph"/>
        <w:numPr>
          <w:ilvl w:val="0"/>
          <w:numId w:val="12"/>
        </w:numPr>
        <w:spacing w:before="120" w:after="120" w:line="240" w:lineRule="auto"/>
        <w:rPr>
          <w:rFonts w:cstheme="minorHAnsi"/>
        </w:rPr>
      </w:pPr>
      <w:r w:rsidRPr="00B53751">
        <w:rPr>
          <w:rFonts w:cstheme="minorHAnsi"/>
        </w:rPr>
        <w:t>it is not excessive and kept only for as long as it is needed</w:t>
      </w:r>
    </w:p>
    <w:p w14:paraId="44F22D85" w14:textId="77777777" w:rsidR="00F44359" w:rsidRPr="00B53751" w:rsidRDefault="00F44359" w:rsidP="00F44359">
      <w:pPr>
        <w:pStyle w:val="ListParagraph"/>
        <w:numPr>
          <w:ilvl w:val="0"/>
          <w:numId w:val="12"/>
        </w:numPr>
        <w:spacing w:before="120" w:after="120" w:line="240" w:lineRule="auto"/>
        <w:rPr>
          <w:rFonts w:cstheme="minorHAnsi"/>
        </w:rPr>
      </w:pPr>
      <w:r w:rsidRPr="00B53751">
        <w:rPr>
          <w:rFonts w:cstheme="minorHAnsi"/>
        </w:rPr>
        <w:t>the person about which the information is held may have access to it on request.</w:t>
      </w:r>
    </w:p>
    <w:p w14:paraId="19C91A31" w14:textId="77777777" w:rsidR="00F44359" w:rsidRPr="00B53751" w:rsidRDefault="00F44359" w:rsidP="00F44359">
      <w:pPr>
        <w:spacing w:before="120" w:after="120" w:line="240" w:lineRule="auto"/>
        <w:rPr>
          <w:rFonts w:cstheme="minorHAnsi"/>
        </w:rPr>
      </w:pPr>
      <w:r w:rsidRPr="00B53751">
        <w:rPr>
          <w:rFonts w:cstheme="minorHAnsi"/>
        </w:rPr>
        <w:t>Trustees should ensure that their staff are adequately trained in data protection matters so that they are aware how to store and process personal information.  Residents, and any individuals about whom personal information is held, should know what the charity is doing with the information, how it will be stored securely and with whom it will be shared.</w:t>
      </w:r>
    </w:p>
    <w:p w14:paraId="52FE793B" w14:textId="77777777" w:rsidR="00F44359" w:rsidRPr="00B53751" w:rsidRDefault="00F44359" w:rsidP="00F44359">
      <w:pPr>
        <w:spacing w:before="120" w:after="120" w:line="240" w:lineRule="auto"/>
        <w:rPr>
          <w:rFonts w:cstheme="minorHAnsi"/>
        </w:rPr>
      </w:pPr>
      <w:r w:rsidRPr="00B53751">
        <w:rPr>
          <w:rFonts w:cstheme="minorHAnsi"/>
        </w:rPr>
        <w:t>Personal data which includes sensitive information such as that listed below, would be regarded as a more serious breach if released:</w:t>
      </w:r>
    </w:p>
    <w:p w14:paraId="077DA574" w14:textId="77777777" w:rsidR="00F44359" w:rsidRPr="00B53751" w:rsidRDefault="00F44359" w:rsidP="00F44359">
      <w:pPr>
        <w:pStyle w:val="ListParagraph"/>
        <w:numPr>
          <w:ilvl w:val="0"/>
          <w:numId w:val="11"/>
        </w:numPr>
        <w:spacing w:before="120" w:after="120" w:line="240" w:lineRule="auto"/>
        <w:ind w:right="275"/>
        <w:rPr>
          <w:rFonts w:cstheme="minorHAnsi"/>
        </w:rPr>
      </w:pPr>
      <w:r w:rsidRPr="00B53751">
        <w:rPr>
          <w:rFonts w:cstheme="minorHAnsi"/>
        </w:rPr>
        <w:t>racial or ethnic origin</w:t>
      </w:r>
    </w:p>
    <w:p w14:paraId="7A40FE85" w14:textId="77777777" w:rsidR="00F44359" w:rsidRPr="00B53751" w:rsidRDefault="00F44359" w:rsidP="00F44359">
      <w:pPr>
        <w:pStyle w:val="ListParagraph"/>
        <w:numPr>
          <w:ilvl w:val="0"/>
          <w:numId w:val="11"/>
        </w:numPr>
        <w:spacing w:before="120" w:after="120" w:line="240" w:lineRule="auto"/>
        <w:ind w:right="275"/>
        <w:rPr>
          <w:rFonts w:cstheme="minorHAnsi"/>
        </w:rPr>
      </w:pPr>
      <w:r w:rsidRPr="00B53751">
        <w:rPr>
          <w:rFonts w:cstheme="minorHAnsi"/>
        </w:rPr>
        <w:t>political opinion</w:t>
      </w:r>
    </w:p>
    <w:p w14:paraId="2A713B0A" w14:textId="77777777" w:rsidR="00F44359" w:rsidRPr="00B53751" w:rsidRDefault="00F44359" w:rsidP="00F44359">
      <w:pPr>
        <w:pStyle w:val="ListParagraph"/>
        <w:numPr>
          <w:ilvl w:val="0"/>
          <w:numId w:val="11"/>
        </w:numPr>
        <w:spacing w:before="120" w:after="120" w:line="240" w:lineRule="auto"/>
        <w:ind w:right="275"/>
        <w:rPr>
          <w:rFonts w:cstheme="minorHAnsi"/>
        </w:rPr>
      </w:pPr>
      <w:r w:rsidRPr="00B53751">
        <w:rPr>
          <w:rFonts w:cstheme="minorHAnsi"/>
        </w:rPr>
        <w:t>religious or other beliefs</w:t>
      </w:r>
    </w:p>
    <w:p w14:paraId="54F2B8E3" w14:textId="77777777" w:rsidR="00F44359" w:rsidRPr="00B53751" w:rsidRDefault="00F44359" w:rsidP="00F44359">
      <w:pPr>
        <w:pStyle w:val="ListParagraph"/>
        <w:numPr>
          <w:ilvl w:val="0"/>
          <w:numId w:val="11"/>
        </w:numPr>
        <w:spacing w:before="120" w:after="120" w:line="240" w:lineRule="auto"/>
        <w:ind w:right="275"/>
        <w:rPr>
          <w:rFonts w:cstheme="minorHAnsi"/>
        </w:rPr>
      </w:pPr>
      <w:r w:rsidRPr="00B53751">
        <w:rPr>
          <w:rFonts w:cstheme="minorHAnsi"/>
        </w:rPr>
        <w:t>trade Union membership</w:t>
      </w:r>
    </w:p>
    <w:p w14:paraId="7EABB686" w14:textId="77777777" w:rsidR="00F44359" w:rsidRPr="00B53751" w:rsidRDefault="00F44359" w:rsidP="00F44359">
      <w:pPr>
        <w:pStyle w:val="ListParagraph"/>
        <w:numPr>
          <w:ilvl w:val="0"/>
          <w:numId w:val="11"/>
        </w:numPr>
        <w:spacing w:before="120" w:after="120" w:line="240" w:lineRule="auto"/>
        <w:ind w:right="275"/>
        <w:rPr>
          <w:rFonts w:cstheme="minorHAnsi"/>
        </w:rPr>
      </w:pPr>
      <w:r w:rsidRPr="00B53751">
        <w:rPr>
          <w:rFonts w:cstheme="minorHAnsi"/>
        </w:rPr>
        <w:t>physical or mental health</w:t>
      </w:r>
    </w:p>
    <w:p w14:paraId="1C863F9F" w14:textId="77777777" w:rsidR="00F44359" w:rsidRPr="00B53751" w:rsidRDefault="00F44359" w:rsidP="00F44359">
      <w:pPr>
        <w:pStyle w:val="ListParagraph"/>
        <w:numPr>
          <w:ilvl w:val="0"/>
          <w:numId w:val="11"/>
        </w:numPr>
        <w:spacing w:before="120" w:after="120" w:line="240" w:lineRule="auto"/>
        <w:ind w:right="275"/>
        <w:rPr>
          <w:rFonts w:cstheme="minorHAnsi"/>
        </w:rPr>
      </w:pPr>
      <w:r w:rsidRPr="00B53751">
        <w:rPr>
          <w:rFonts w:cstheme="minorHAnsi"/>
        </w:rPr>
        <w:t>sexual life</w:t>
      </w:r>
    </w:p>
    <w:p w14:paraId="654383DC" w14:textId="77777777" w:rsidR="00F44359" w:rsidRPr="00B53751" w:rsidRDefault="00F44359" w:rsidP="00F44359">
      <w:pPr>
        <w:pStyle w:val="ListParagraph"/>
        <w:numPr>
          <w:ilvl w:val="0"/>
          <w:numId w:val="11"/>
        </w:numPr>
        <w:spacing w:before="120" w:after="120" w:line="240" w:lineRule="auto"/>
        <w:ind w:right="275"/>
        <w:rPr>
          <w:rFonts w:cstheme="minorHAnsi"/>
        </w:rPr>
      </w:pPr>
      <w:r w:rsidRPr="00B53751">
        <w:rPr>
          <w:rFonts w:cstheme="minorHAnsi"/>
        </w:rPr>
        <w:t>criminal proceedings or convictions.</w:t>
      </w:r>
    </w:p>
    <w:p w14:paraId="6A268B9A" w14:textId="77777777" w:rsidR="00F44359" w:rsidRPr="00B53751" w:rsidRDefault="00F44359" w:rsidP="00F44359">
      <w:pPr>
        <w:spacing w:before="120" w:after="120" w:line="240" w:lineRule="auto"/>
        <w:rPr>
          <w:rFonts w:cstheme="minorHAnsi"/>
        </w:rPr>
      </w:pPr>
      <w:r w:rsidRPr="00B53751">
        <w:rPr>
          <w:rFonts w:cstheme="minorHAnsi"/>
        </w:rPr>
        <w:t xml:space="preserve">It is an offence for a charity to fail to comply with its obligations under the Data Protection Act 2018.  Data protection guidance for charities is available from the website of the Information Commissioner’s Office: </w:t>
      </w:r>
      <w:hyperlink r:id="rId7" w:history="1">
        <w:r w:rsidRPr="00B53751">
          <w:rPr>
            <w:rStyle w:val="Hyperlink"/>
            <w:rFonts w:cstheme="minorHAnsi"/>
          </w:rPr>
          <w:t>https://ico.org.uk/</w:t>
        </w:r>
      </w:hyperlink>
    </w:p>
    <w:p w14:paraId="0E5B7638" w14:textId="77777777" w:rsidR="00C63224" w:rsidRPr="008E2800" w:rsidRDefault="00C63224" w:rsidP="00C63224">
      <w:pPr>
        <w:spacing w:before="120" w:after="120" w:line="240" w:lineRule="auto"/>
        <w:rPr>
          <w:rFonts w:ascii="Arial" w:hAnsi="Arial" w:cs="Arial"/>
          <w:bCs/>
          <w:color w:val="000000"/>
          <w:sz w:val="24"/>
          <w:szCs w:val="24"/>
        </w:rPr>
      </w:pPr>
    </w:p>
    <w:p w14:paraId="6A7AB623" w14:textId="77777777" w:rsidR="00C63224" w:rsidRPr="008E2800" w:rsidRDefault="00C63224" w:rsidP="00C63224">
      <w:pPr>
        <w:spacing w:before="120" w:after="120" w:line="240" w:lineRule="auto"/>
        <w:rPr>
          <w:rFonts w:ascii="Arial" w:hAnsi="Arial" w:cs="Arial"/>
          <w:bCs/>
          <w:color w:val="000000"/>
          <w:sz w:val="24"/>
          <w:szCs w:val="24"/>
        </w:rPr>
      </w:pPr>
    </w:p>
    <w:p w14:paraId="00AA4013" w14:textId="77777777" w:rsidR="00C63224" w:rsidRPr="008E2800" w:rsidRDefault="00C63224" w:rsidP="00C63224">
      <w:pPr>
        <w:spacing w:before="120" w:after="120" w:line="240" w:lineRule="auto"/>
        <w:rPr>
          <w:rFonts w:ascii="Arial" w:hAnsi="Arial" w:cs="Arial"/>
          <w:bCs/>
          <w:color w:val="000000"/>
          <w:sz w:val="24"/>
          <w:szCs w:val="24"/>
        </w:rPr>
      </w:pPr>
    </w:p>
    <w:p w14:paraId="5E74A7D8" w14:textId="77777777" w:rsidR="001731EB" w:rsidRPr="008E2800" w:rsidRDefault="00000000">
      <w:pPr>
        <w:rPr>
          <w:rFonts w:ascii="Arial" w:hAnsi="Arial" w:cs="Arial"/>
          <w:sz w:val="24"/>
          <w:szCs w:val="24"/>
        </w:rPr>
      </w:pPr>
    </w:p>
    <w:sectPr w:rsidR="001731EB" w:rsidRPr="008E2800" w:rsidSect="000E45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5B4"/>
    <w:multiLevelType w:val="hybridMultilevel"/>
    <w:tmpl w:val="EB3A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9772C"/>
    <w:multiLevelType w:val="hybridMultilevel"/>
    <w:tmpl w:val="560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73159"/>
    <w:multiLevelType w:val="hybridMultilevel"/>
    <w:tmpl w:val="ED6CD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E14D7"/>
    <w:multiLevelType w:val="hybridMultilevel"/>
    <w:tmpl w:val="4D9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D57B8"/>
    <w:multiLevelType w:val="hybridMultilevel"/>
    <w:tmpl w:val="EECCCCD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0152A0"/>
    <w:multiLevelType w:val="hybridMultilevel"/>
    <w:tmpl w:val="3EBE5CBE"/>
    <w:lvl w:ilvl="0" w:tplc="08090001">
      <w:start w:val="1"/>
      <w:numFmt w:val="bullet"/>
      <w:lvlText w:val=""/>
      <w:lvlJc w:val="left"/>
      <w:pPr>
        <w:ind w:left="720" w:hanging="360"/>
      </w:pPr>
      <w:rPr>
        <w:rFonts w:ascii="Symbol" w:hAnsi="Symbol" w:hint="default"/>
        <w:color w:val="363435"/>
        <w:w w:val="1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10672"/>
    <w:multiLevelType w:val="hybridMultilevel"/>
    <w:tmpl w:val="F504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D01CF"/>
    <w:multiLevelType w:val="hybridMultilevel"/>
    <w:tmpl w:val="0FEC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3569C"/>
    <w:multiLevelType w:val="hybridMultilevel"/>
    <w:tmpl w:val="B026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10" w15:restartNumberingAfterBreak="0">
    <w:nsid w:val="5ED85826"/>
    <w:multiLevelType w:val="hybridMultilevel"/>
    <w:tmpl w:val="F32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A5EE4"/>
    <w:multiLevelType w:val="hybridMultilevel"/>
    <w:tmpl w:val="266A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41F8A"/>
    <w:multiLevelType w:val="hybridMultilevel"/>
    <w:tmpl w:val="329E1FE6"/>
    <w:lvl w:ilvl="0" w:tplc="BB9CDB14">
      <w:numFmt w:val="bullet"/>
      <w:lvlText w:val=""/>
      <w:lvlJc w:val="left"/>
      <w:pPr>
        <w:ind w:left="1239" w:hanging="360"/>
      </w:pPr>
      <w:rPr>
        <w:rFonts w:ascii="Symbol" w:eastAsiaTheme="minorHAnsi" w:hAnsi="Symbol" w:cs="Aria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3" w15:restartNumberingAfterBreak="0">
    <w:nsid w:val="6BB549F3"/>
    <w:multiLevelType w:val="hybridMultilevel"/>
    <w:tmpl w:val="9C9E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02A04"/>
    <w:multiLevelType w:val="hybridMultilevel"/>
    <w:tmpl w:val="07D0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299880">
    <w:abstractNumId w:val="14"/>
  </w:num>
  <w:num w:numId="2" w16cid:durableId="1421564006">
    <w:abstractNumId w:val="0"/>
  </w:num>
  <w:num w:numId="3" w16cid:durableId="1690180192">
    <w:abstractNumId w:val="6"/>
  </w:num>
  <w:num w:numId="4" w16cid:durableId="2104259287">
    <w:abstractNumId w:val="8"/>
  </w:num>
  <w:num w:numId="5" w16cid:durableId="1096556252">
    <w:abstractNumId w:val="1"/>
  </w:num>
  <w:num w:numId="6" w16cid:durableId="150603091">
    <w:abstractNumId w:val="13"/>
  </w:num>
  <w:num w:numId="7" w16cid:durableId="423458017">
    <w:abstractNumId w:val="3"/>
  </w:num>
  <w:num w:numId="8" w16cid:durableId="2027830186">
    <w:abstractNumId w:val="10"/>
  </w:num>
  <w:num w:numId="9" w16cid:durableId="1250192185">
    <w:abstractNumId w:val="4"/>
  </w:num>
  <w:num w:numId="10" w16cid:durableId="1399356492">
    <w:abstractNumId w:val="11"/>
  </w:num>
  <w:num w:numId="11" w16cid:durableId="798959488">
    <w:abstractNumId w:val="7"/>
  </w:num>
  <w:num w:numId="12" w16cid:durableId="1859351532">
    <w:abstractNumId w:val="5"/>
  </w:num>
  <w:num w:numId="13" w16cid:durableId="329219752">
    <w:abstractNumId w:val="9"/>
  </w:num>
  <w:num w:numId="14" w16cid:durableId="1230190598">
    <w:abstractNumId w:val="12"/>
  </w:num>
  <w:num w:numId="15" w16cid:durableId="1667707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24"/>
    <w:rsid w:val="00012426"/>
    <w:rsid w:val="000E458F"/>
    <w:rsid w:val="0015123E"/>
    <w:rsid w:val="001643C9"/>
    <w:rsid w:val="001E2721"/>
    <w:rsid w:val="001F5802"/>
    <w:rsid w:val="002760E2"/>
    <w:rsid w:val="004F1C6B"/>
    <w:rsid w:val="005F4A22"/>
    <w:rsid w:val="0066555A"/>
    <w:rsid w:val="0066560C"/>
    <w:rsid w:val="00667AA1"/>
    <w:rsid w:val="00682B11"/>
    <w:rsid w:val="007419BE"/>
    <w:rsid w:val="00746C1D"/>
    <w:rsid w:val="008E2800"/>
    <w:rsid w:val="00C63224"/>
    <w:rsid w:val="00CE1606"/>
    <w:rsid w:val="00D12B2E"/>
    <w:rsid w:val="00D21311"/>
    <w:rsid w:val="00DA2E67"/>
    <w:rsid w:val="00DB45C9"/>
    <w:rsid w:val="00E16F0C"/>
    <w:rsid w:val="00F44359"/>
    <w:rsid w:val="00F66FF2"/>
    <w:rsid w:val="00FF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5A76"/>
  <w14:defaultImageDpi w14:val="32767"/>
  <w15:chartTrackingRefBased/>
  <w15:docId w15:val="{D6ACD8C3-85F2-0140-BE1E-A560FEA2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32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224"/>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C63224"/>
    <w:pPr>
      <w:spacing w:line="211" w:lineRule="atLeast"/>
    </w:pPr>
    <w:rPr>
      <w:rFonts w:cstheme="minorBidi"/>
      <w:color w:val="auto"/>
    </w:rPr>
  </w:style>
  <w:style w:type="paragraph" w:customStyle="1" w:styleId="Pa3">
    <w:name w:val="Pa3"/>
    <w:basedOn w:val="Default"/>
    <w:next w:val="Default"/>
    <w:uiPriority w:val="99"/>
    <w:rsid w:val="00C63224"/>
    <w:pPr>
      <w:spacing w:line="221" w:lineRule="atLeast"/>
    </w:pPr>
    <w:rPr>
      <w:rFonts w:cstheme="minorBidi"/>
      <w:color w:val="auto"/>
    </w:rPr>
  </w:style>
  <w:style w:type="paragraph" w:styleId="ListParagraph">
    <w:name w:val="List Paragraph"/>
    <w:basedOn w:val="Normal"/>
    <w:uiPriority w:val="34"/>
    <w:qFormat/>
    <w:rsid w:val="00C63224"/>
    <w:pPr>
      <w:ind w:left="720"/>
      <w:contextualSpacing/>
    </w:pPr>
  </w:style>
  <w:style w:type="character" w:styleId="Hyperlink">
    <w:name w:val="Hyperlink"/>
    <w:basedOn w:val="DefaultParagraphFont"/>
    <w:uiPriority w:val="99"/>
    <w:unhideWhenUsed/>
    <w:rsid w:val="00C63224"/>
    <w:rPr>
      <w:color w:val="0563C1" w:themeColor="hyperlink"/>
      <w:u w:val="single"/>
    </w:rPr>
  </w:style>
  <w:style w:type="paragraph" w:customStyle="1" w:styleId="BWBLevel1">
    <w:name w:val="BWBLevel1"/>
    <w:basedOn w:val="Normal"/>
    <w:link w:val="BWBLevel1Char"/>
    <w:rsid w:val="00C63224"/>
    <w:pPr>
      <w:numPr>
        <w:numId w:val="13"/>
      </w:numPr>
      <w:spacing w:after="240" w:line="288" w:lineRule="auto"/>
      <w:jc w:val="both"/>
      <w:outlineLvl w:val="0"/>
    </w:pPr>
    <w:rPr>
      <w:rFonts w:ascii="Arial" w:hAnsi="Arial" w:cs="Arial"/>
      <w:sz w:val="20"/>
    </w:rPr>
  </w:style>
  <w:style w:type="paragraph" w:customStyle="1" w:styleId="BWBLevel2">
    <w:name w:val="BWBLevel2"/>
    <w:basedOn w:val="Normal"/>
    <w:rsid w:val="00C63224"/>
    <w:pPr>
      <w:numPr>
        <w:ilvl w:val="1"/>
        <w:numId w:val="13"/>
      </w:numPr>
      <w:spacing w:after="240" w:line="288" w:lineRule="auto"/>
      <w:jc w:val="both"/>
      <w:outlineLvl w:val="1"/>
    </w:pPr>
    <w:rPr>
      <w:rFonts w:ascii="Arial" w:hAnsi="Arial" w:cs="Arial"/>
      <w:sz w:val="20"/>
    </w:rPr>
  </w:style>
  <w:style w:type="paragraph" w:customStyle="1" w:styleId="BWBLevel3">
    <w:name w:val="BWBLevel3"/>
    <w:basedOn w:val="Normal"/>
    <w:link w:val="BWBLevel3Char"/>
    <w:rsid w:val="00C63224"/>
    <w:pPr>
      <w:numPr>
        <w:ilvl w:val="2"/>
        <w:numId w:val="13"/>
      </w:numPr>
      <w:spacing w:after="240" w:line="288" w:lineRule="auto"/>
      <w:jc w:val="both"/>
      <w:outlineLvl w:val="2"/>
    </w:pPr>
    <w:rPr>
      <w:rFonts w:ascii="Arial" w:hAnsi="Arial" w:cs="Arial"/>
      <w:sz w:val="20"/>
    </w:rPr>
  </w:style>
  <w:style w:type="character" w:customStyle="1" w:styleId="BWBLevel3Char">
    <w:name w:val="BWBLevel3 Char"/>
    <w:basedOn w:val="DefaultParagraphFont"/>
    <w:link w:val="BWBLevel3"/>
    <w:rsid w:val="00C63224"/>
    <w:rPr>
      <w:rFonts w:ascii="Arial" w:hAnsi="Arial" w:cs="Arial"/>
      <w:sz w:val="20"/>
      <w:szCs w:val="22"/>
    </w:rPr>
  </w:style>
  <w:style w:type="paragraph" w:customStyle="1" w:styleId="BWBLevel4">
    <w:name w:val="BWBLevel4"/>
    <w:basedOn w:val="Normal"/>
    <w:rsid w:val="00C63224"/>
    <w:pPr>
      <w:numPr>
        <w:ilvl w:val="3"/>
        <w:numId w:val="13"/>
      </w:numPr>
      <w:spacing w:after="240" w:line="288" w:lineRule="auto"/>
      <w:jc w:val="both"/>
      <w:outlineLvl w:val="3"/>
    </w:pPr>
    <w:rPr>
      <w:rFonts w:ascii="Arial" w:hAnsi="Arial" w:cs="Arial"/>
      <w:sz w:val="20"/>
    </w:rPr>
  </w:style>
  <w:style w:type="paragraph" w:customStyle="1" w:styleId="BWBLevel5">
    <w:name w:val="BWBLevel5"/>
    <w:basedOn w:val="Normal"/>
    <w:rsid w:val="00C63224"/>
    <w:pPr>
      <w:numPr>
        <w:ilvl w:val="4"/>
        <w:numId w:val="13"/>
      </w:numPr>
      <w:spacing w:after="240" w:line="288" w:lineRule="auto"/>
      <w:jc w:val="both"/>
      <w:outlineLvl w:val="4"/>
    </w:pPr>
    <w:rPr>
      <w:rFonts w:ascii="Arial" w:hAnsi="Arial" w:cs="Arial"/>
      <w:sz w:val="20"/>
    </w:rPr>
  </w:style>
  <w:style w:type="paragraph" w:customStyle="1" w:styleId="BWBLevel6">
    <w:name w:val="BWBLevel6"/>
    <w:basedOn w:val="Normal"/>
    <w:rsid w:val="00C63224"/>
    <w:pPr>
      <w:numPr>
        <w:ilvl w:val="5"/>
        <w:numId w:val="13"/>
      </w:numPr>
      <w:spacing w:after="240" w:line="288" w:lineRule="auto"/>
      <w:jc w:val="both"/>
      <w:outlineLvl w:val="5"/>
    </w:pPr>
    <w:rPr>
      <w:rFonts w:ascii="Arial" w:hAnsi="Arial" w:cs="Arial"/>
      <w:sz w:val="20"/>
    </w:rPr>
  </w:style>
  <w:style w:type="paragraph" w:customStyle="1" w:styleId="BWBLevel7">
    <w:name w:val="BWBLevel7"/>
    <w:basedOn w:val="Normal"/>
    <w:rsid w:val="00C63224"/>
    <w:pPr>
      <w:numPr>
        <w:ilvl w:val="6"/>
        <w:numId w:val="13"/>
      </w:numPr>
      <w:spacing w:after="240" w:line="288" w:lineRule="auto"/>
      <w:jc w:val="both"/>
      <w:outlineLvl w:val="6"/>
    </w:pPr>
    <w:rPr>
      <w:rFonts w:ascii="Arial" w:hAnsi="Arial" w:cs="Arial"/>
      <w:sz w:val="20"/>
    </w:rPr>
  </w:style>
  <w:style w:type="paragraph" w:customStyle="1" w:styleId="BWBLevel8">
    <w:name w:val="BWBLevel8"/>
    <w:basedOn w:val="Normal"/>
    <w:rsid w:val="00C63224"/>
    <w:pPr>
      <w:numPr>
        <w:ilvl w:val="7"/>
        <w:numId w:val="13"/>
      </w:numPr>
      <w:spacing w:after="240" w:line="288" w:lineRule="auto"/>
      <w:jc w:val="both"/>
      <w:outlineLvl w:val="7"/>
    </w:pPr>
    <w:rPr>
      <w:rFonts w:ascii="Arial" w:hAnsi="Arial" w:cs="Arial"/>
      <w:sz w:val="20"/>
    </w:rPr>
  </w:style>
  <w:style w:type="paragraph" w:customStyle="1" w:styleId="BWBLevel9">
    <w:name w:val="BWBLevel9"/>
    <w:basedOn w:val="Normal"/>
    <w:rsid w:val="00C63224"/>
    <w:pPr>
      <w:numPr>
        <w:ilvl w:val="8"/>
        <w:numId w:val="13"/>
      </w:numPr>
      <w:spacing w:after="240" w:line="288" w:lineRule="auto"/>
      <w:jc w:val="both"/>
      <w:outlineLvl w:val="8"/>
    </w:pPr>
    <w:rPr>
      <w:rFonts w:ascii="Arial" w:hAnsi="Arial" w:cs="Arial"/>
      <w:sz w:val="20"/>
    </w:rPr>
  </w:style>
  <w:style w:type="character" w:customStyle="1" w:styleId="BWBLevel1Char">
    <w:name w:val="BWBLevel1 Char"/>
    <w:basedOn w:val="DefaultParagraphFont"/>
    <w:link w:val="BWBLevel1"/>
    <w:rsid w:val="00C63224"/>
    <w:rPr>
      <w:rFonts w:ascii="Arial" w:hAnsi="Arial" w:cs="Arial"/>
      <w:sz w:val="20"/>
      <w:szCs w:val="22"/>
    </w:rPr>
  </w:style>
  <w:style w:type="table" w:styleId="TableGrid">
    <w:name w:val="Table Grid"/>
    <w:basedOn w:val="TableNormal"/>
    <w:uiPriority w:val="39"/>
    <w:rsid w:val="00C632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4359"/>
    <w:rPr>
      <w:color w:val="954F72" w:themeColor="followedHyperlink"/>
      <w:u w:val="single"/>
    </w:rPr>
  </w:style>
  <w:style w:type="paragraph" w:styleId="Revision">
    <w:name w:val="Revision"/>
    <w:hidden/>
    <w:uiPriority w:val="99"/>
    <w:semiHidden/>
    <w:rsid w:val="00DA2E67"/>
    <w:rPr>
      <w:sz w:val="22"/>
      <w:szCs w:val="22"/>
    </w:rPr>
  </w:style>
  <w:style w:type="paragraph" w:styleId="BalloonText">
    <w:name w:val="Balloon Text"/>
    <w:basedOn w:val="Normal"/>
    <w:link w:val="BalloonTextChar"/>
    <w:uiPriority w:val="99"/>
    <w:semiHidden/>
    <w:unhideWhenUsed/>
    <w:rsid w:val="00DA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data-protection-fee/self-assessment/" TargetMode="External"/><Relationship Id="rId5"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10</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Burchfield</dc:creator>
  <cp:keywords/>
  <dc:description/>
  <cp:lastModifiedBy>martin blackwell</cp:lastModifiedBy>
  <cp:revision>3</cp:revision>
  <dcterms:created xsi:type="dcterms:W3CDTF">2022-09-13T07:40:00Z</dcterms:created>
  <dcterms:modified xsi:type="dcterms:W3CDTF">2022-11-07T13:51:00Z</dcterms:modified>
</cp:coreProperties>
</file>